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598" w:rsidRPr="00885CD4" w:rsidRDefault="00403157">
      <w:pPr>
        <w:sectPr w:rsidR="00F92598" w:rsidRPr="00885CD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1145142"/>
      <w:r w:rsidRPr="00403157"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1 СИСТЕМНАЯ ПАПКА\Рабочий стол\Абдуллаева А.М\общество 10-11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Абдуллаева А.М\общество 10-11к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92598" w:rsidRPr="00885CD4" w:rsidRDefault="00FF2E33" w:rsidP="00885CD4">
      <w:pPr>
        <w:spacing w:after="0" w:line="264" w:lineRule="auto"/>
        <w:jc w:val="both"/>
        <w:rPr>
          <w:lang w:val="ru-RU"/>
        </w:rPr>
      </w:pPr>
      <w:bookmarkStart w:id="2" w:name="block-21145141"/>
      <w:bookmarkEnd w:id="0"/>
      <w:r w:rsidRPr="00885C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aae73cf6-9a33-481a-a72b-2a67fc11b813"/>
      <w:r w:rsidRPr="00885CD4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3"/>
      <w:r w:rsidRPr="00885CD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92598" w:rsidRPr="00885CD4" w:rsidRDefault="00F92598">
      <w:pPr>
        <w:rPr>
          <w:lang w:val="ru-RU"/>
        </w:rPr>
        <w:sectPr w:rsidR="00F92598" w:rsidRPr="00885CD4">
          <w:pgSz w:w="11906" w:h="16383"/>
          <w:pgMar w:top="1134" w:right="850" w:bottom="1134" w:left="1701" w:header="720" w:footer="720" w:gutter="0"/>
          <w:cols w:space="720"/>
        </w:sectPr>
      </w:pPr>
    </w:p>
    <w:p w:rsidR="00F92598" w:rsidRPr="00885CD4" w:rsidRDefault="00FF2E33">
      <w:pPr>
        <w:spacing w:after="0" w:line="264" w:lineRule="auto"/>
        <w:ind w:left="120"/>
        <w:jc w:val="both"/>
        <w:rPr>
          <w:lang w:val="ru-RU"/>
        </w:rPr>
      </w:pPr>
      <w:bookmarkStart w:id="4" w:name="block-21145143"/>
      <w:bookmarkEnd w:id="2"/>
      <w:r w:rsidRPr="00885CD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left="12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885CD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</w:t>
      </w:r>
      <w:r w:rsidRPr="00403157">
        <w:rPr>
          <w:rFonts w:ascii="Times New Roman" w:hAnsi="Times New Roman"/>
          <w:color w:val="000000"/>
          <w:sz w:val="28"/>
          <w:lang w:val="ru-RU"/>
        </w:rPr>
        <w:t xml:space="preserve">Рефлексия. Общественное и индивидуальное сознание. </w:t>
      </w:r>
      <w:r w:rsidRPr="00885CD4">
        <w:rPr>
          <w:rFonts w:ascii="Times New Roman" w:hAnsi="Times New Roman"/>
          <w:color w:val="000000"/>
          <w:sz w:val="28"/>
          <w:lang w:val="ru-RU"/>
        </w:rPr>
        <w:t xml:space="preserve">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социально­гуманитарного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Личность как объект исследования социальной психологии. Социальная установка. Личность в группе. </w:t>
      </w:r>
      <w:r w:rsidRPr="00403157">
        <w:rPr>
          <w:rFonts w:ascii="Times New Roman" w:hAnsi="Times New Roman"/>
          <w:color w:val="000000"/>
          <w:sz w:val="28"/>
          <w:lang w:val="ru-RU"/>
        </w:rPr>
        <w:t xml:space="preserve">Понятие «Я-концепция». Самопознание и самооценка. Самоконтроль. Социальная идентичность. </w:t>
      </w:r>
      <w:r w:rsidRPr="00885CD4">
        <w:rPr>
          <w:rFonts w:ascii="Times New Roman" w:hAnsi="Times New Roman"/>
          <w:color w:val="000000"/>
          <w:sz w:val="28"/>
          <w:lang w:val="ru-RU"/>
        </w:rPr>
        <w:t>Ролевое поведение. Межличностное взаимодействие как объект социальной психологии.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Условные группы.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Референтная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группа. Интеграция в группах разного уровня развития.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социально­психологических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</w:t>
      </w:r>
      <w:r w:rsidRPr="00403157">
        <w:rPr>
          <w:rFonts w:ascii="Times New Roman" w:hAnsi="Times New Roman"/>
          <w:color w:val="000000"/>
          <w:sz w:val="28"/>
          <w:lang w:val="ru-RU"/>
        </w:rPr>
        <w:t xml:space="preserve">Факторы производства и факторные доходы. </w:t>
      </w:r>
      <w:r w:rsidRPr="00885CD4">
        <w:rPr>
          <w:rFonts w:ascii="Times New Roman" w:hAnsi="Times New Roman"/>
          <w:color w:val="000000"/>
          <w:sz w:val="28"/>
          <w:lang w:val="ru-RU"/>
        </w:rPr>
        <w:t>Кривая производственных возможностей. Типы экономических систем.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F92598" w:rsidRPr="00403157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</w:t>
      </w:r>
      <w:r w:rsidRPr="00403157">
        <w:rPr>
          <w:rFonts w:ascii="Times New Roman" w:hAnsi="Times New Roman"/>
          <w:color w:val="000000"/>
          <w:sz w:val="28"/>
          <w:lang w:val="ru-RU"/>
        </w:rPr>
        <w:t xml:space="preserve">Товары </w:t>
      </w:r>
      <w:proofErr w:type="spellStart"/>
      <w:r w:rsidRPr="00403157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403157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403157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403157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403157">
        <w:rPr>
          <w:rFonts w:ascii="Times New Roman" w:hAnsi="Times New Roman"/>
          <w:color w:val="000000"/>
          <w:sz w:val="28"/>
          <w:lang w:val="ru-RU"/>
        </w:rPr>
        <w:t>Организационно­правовые</w:t>
      </w:r>
      <w:proofErr w:type="spellEnd"/>
      <w:r w:rsidRPr="00403157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</w:t>
      </w:r>
      <w:r w:rsidRPr="00885CD4">
        <w:rPr>
          <w:rFonts w:ascii="Times New Roman" w:hAnsi="Times New Roman"/>
          <w:color w:val="000000"/>
          <w:sz w:val="28"/>
          <w:lang w:val="ru-RU"/>
        </w:rPr>
        <w:t>Развитие и поддержка малого и среднего предпринимательства в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</w:t>
      </w:r>
      <w:r w:rsidRPr="00403157">
        <w:rPr>
          <w:rFonts w:ascii="Times New Roman" w:hAnsi="Times New Roman"/>
          <w:color w:val="000000"/>
          <w:sz w:val="28"/>
          <w:lang w:val="ru-RU"/>
        </w:rPr>
        <w:t xml:space="preserve">Финансовые услуги. </w:t>
      </w:r>
      <w:r w:rsidRPr="00885CD4">
        <w:rPr>
          <w:rFonts w:ascii="Times New Roman" w:hAnsi="Times New Roman"/>
          <w:color w:val="000000"/>
          <w:sz w:val="28"/>
          <w:lang w:val="ru-RU"/>
        </w:rPr>
        <w:t xml:space="preserve">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Денежно­кредитная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социально­экономические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</w:t>
      </w:r>
      <w:r w:rsidRPr="00403157">
        <w:rPr>
          <w:rFonts w:ascii="Times New Roman" w:hAnsi="Times New Roman"/>
          <w:color w:val="000000"/>
          <w:sz w:val="28"/>
          <w:lang w:val="ru-RU"/>
        </w:rPr>
        <w:t xml:space="preserve">Квотирование. Международные расчёты. </w:t>
      </w:r>
      <w:r w:rsidRPr="00885CD4">
        <w:rPr>
          <w:rFonts w:ascii="Times New Roman" w:hAnsi="Times New Roman"/>
          <w:color w:val="000000"/>
          <w:sz w:val="28"/>
          <w:lang w:val="ru-RU"/>
        </w:rPr>
        <w:t>Платёжный баланс. Валютный рынок.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left="12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Статусно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поведение: последствия для общества.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Государственно­территориальное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F92598" w:rsidRPr="00403157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законодательной власти. Делегирование властных полномочий. Парламентаризм. Развитие традиций парламентской демократии в России. </w:t>
      </w:r>
      <w:r w:rsidRPr="00403157">
        <w:rPr>
          <w:rFonts w:ascii="Times New Roman" w:hAnsi="Times New Roman"/>
          <w:color w:val="000000"/>
          <w:sz w:val="28"/>
          <w:lang w:val="ru-RU"/>
        </w:rPr>
        <w:t>Местное самоуправление в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Выборы в демократическом обществе. Институт всеобщего избирательного права. Избирательный процесс и избирательные системы. </w:t>
      </w:r>
      <w:r w:rsidRPr="00403157">
        <w:rPr>
          <w:rFonts w:ascii="Times New Roman" w:hAnsi="Times New Roman"/>
          <w:color w:val="000000"/>
          <w:sz w:val="28"/>
          <w:lang w:val="ru-RU"/>
        </w:rPr>
        <w:t xml:space="preserve">Избирательная система Российской Федерации. Избирательная кампания. </w:t>
      </w:r>
      <w:r w:rsidRPr="00885CD4">
        <w:rPr>
          <w:rFonts w:ascii="Times New Roman" w:hAnsi="Times New Roman"/>
          <w:color w:val="000000"/>
          <w:sz w:val="28"/>
          <w:lang w:val="ru-RU"/>
        </w:rPr>
        <w:t>Абсентеизм, его причины и опасность.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политико­правовой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Конституционно­правовой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</w:t>
      </w: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Гражданско­правовые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Гражданско­правовой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Гражданско­правовая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</w:t>
      </w:r>
      <w:r w:rsidRPr="00403157">
        <w:rPr>
          <w:rFonts w:ascii="Times New Roman" w:hAnsi="Times New Roman"/>
          <w:color w:val="000000"/>
          <w:sz w:val="28"/>
          <w:lang w:val="ru-RU"/>
        </w:rPr>
        <w:t xml:space="preserve">Усыновление. Опека и попечительство. </w:t>
      </w:r>
      <w:r w:rsidRPr="00885CD4">
        <w:rPr>
          <w:rFonts w:ascii="Times New Roman" w:hAnsi="Times New Roman"/>
          <w:color w:val="000000"/>
          <w:sz w:val="28"/>
          <w:lang w:val="ru-RU"/>
        </w:rPr>
        <w:t>Приёмная семья.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</w:t>
      </w: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F92598" w:rsidRPr="00885CD4" w:rsidRDefault="00F92598">
      <w:pPr>
        <w:rPr>
          <w:lang w:val="ru-RU"/>
        </w:rPr>
        <w:sectPr w:rsidR="00F92598" w:rsidRPr="00885CD4">
          <w:pgSz w:w="11906" w:h="16383"/>
          <w:pgMar w:top="1134" w:right="850" w:bottom="1134" w:left="1701" w:header="720" w:footer="720" w:gutter="0"/>
          <w:cols w:space="720"/>
        </w:sectPr>
      </w:pPr>
    </w:p>
    <w:p w:rsidR="00F92598" w:rsidRPr="00885CD4" w:rsidRDefault="00FF2E33">
      <w:pPr>
        <w:spacing w:after="0" w:line="264" w:lineRule="auto"/>
        <w:ind w:left="120"/>
        <w:jc w:val="both"/>
        <w:rPr>
          <w:lang w:val="ru-RU"/>
        </w:rPr>
      </w:pPr>
      <w:bookmarkStart w:id="5" w:name="block-21145144"/>
      <w:bookmarkEnd w:id="4"/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left="12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85CD4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детско­юношеских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885CD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885CD4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>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left="12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left="12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типологизации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>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учебно­познавательных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морально­этическим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left="12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left="12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учебно­исследовательские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left="120"/>
        <w:jc w:val="both"/>
        <w:rPr>
          <w:lang w:val="ru-RU"/>
        </w:rPr>
      </w:pPr>
      <w:bookmarkStart w:id="6" w:name="_Toc135757235"/>
      <w:bookmarkEnd w:id="6"/>
      <w:r w:rsidRPr="00885CD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92598" w:rsidRPr="00885CD4" w:rsidRDefault="00F92598">
      <w:pPr>
        <w:spacing w:after="0" w:line="264" w:lineRule="auto"/>
        <w:ind w:left="120"/>
        <w:jc w:val="both"/>
        <w:rPr>
          <w:lang w:val="ru-RU"/>
        </w:rPr>
      </w:pP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885CD4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885CD4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типологизацию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профессионально­трудовой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>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научно­публицистического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885CD4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885C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85CD4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статусно­ролевая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поведение и социальный контроль, динамика и особенности политического процесса, субъекты </w:t>
      </w: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структурно­функциональный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социально­психологический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подход; правоведения, такие как формально-юридический,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сравнительно­правовой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проектно­исследовательскую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F92598" w:rsidRPr="00885CD4" w:rsidRDefault="00FF2E33">
      <w:pPr>
        <w:spacing w:after="0" w:line="264" w:lineRule="auto"/>
        <w:ind w:firstLine="600"/>
        <w:jc w:val="both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885C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</w:p>
    <w:p w:rsidR="00F92598" w:rsidRPr="00885CD4" w:rsidRDefault="00F92598">
      <w:pPr>
        <w:rPr>
          <w:lang w:val="ru-RU"/>
        </w:rPr>
        <w:sectPr w:rsidR="00F92598" w:rsidRPr="00885CD4">
          <w:pgSz w:w="11906" w:h="16383"/>
          <w:pgMar w:top="1134" w:right="850" w:bottom="1134" w:left="1701" w:header="720" w:footer="720" w:gutter="0"/>
          <w:cols w:space="720"/>
        </w:sectPr>
      </w:pPr>
    </w:p>
    <w:p w:rsidR="00F92598" w:rsidRDefault="00FF2E33">
      <w:pPr>
        <w:spacing w:after="0"/>
        <w:ind w:left="120"/>
      </w:pPr>
      <w:bookmarkStart w:id="7" w:name="block-21145145"/>
      <w:bookmarkEnd w:id="5"/>
      <w:r w:rsidRPr="00885C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92598" w:rsidRDefault="00FF2E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4518"/>
        <w:gridCol w:w="2862"/>
        <w:gridCol w:w="4575"/>
      </w:tblGrid>
      <w:tr w:rsidR="00F92598">
        <w:trPr>
          <w:trHeight w:val="144"/>
          <w:tblCellSpacing w:w="20" w:type="nil"/>
        </w:trPr>
        <w:tc>
          <w:tcPr>
            <w:tcW w:w="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598" w:rsidRDefault="00F9259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2598" w:rsidRDefault="00F92598">
            <w:pPr>
              <w:spacing w:after="0"/>
              <w:ind w:left="135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98" w:rsidRDefault="00F925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98" w:rsidRDefault="00F92598"/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2598" w:rsidRDefault="00F925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98" w:rsidRDefault="00F92598"/>
        </w:tc>
      </w:tr>
      <w:tr w:rsidR="00F92598" w:rsidRPr="0040315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5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403157">
            <w:pPr>
              <w:spacing w:after="0"/>
              <w:ind w:left="135"/>
            </w:pPr>
            <w:hyperlink r:id="rId5">
              <w:r w:rsidR="00FF2E33"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92598" w:rsidRDefault="00F92598"/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92598" w:rsidRDefault="00F92598"/>
        </w:tc>
      </w:tr>
      <w:tr w:rsidR="00F92598" w:rsidRPr="0040315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5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92598" w:rsidRDefault="00F92598"/>
        </w:tc>
      </w:tr>
      <w:tr w:rsidR="00F92598" w:rsidRPr="0040315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5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как наука и сфера </w:t>
            </w: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человека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92598" w:rsidRDefault="00F92598"/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138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F92598" w:rsidRDefault="00F92598"/>
        </w:tc>
      </w:tr>
    </w:tbl>
    <w:p w:rsidR="00F92598" w:rsidRDefault="00F92598">
      <w:pPr>
        <w:sectPr w:rsidR="00F925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598" w:rsidRDefault="00FF2E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2"/>
        <w:gridCol w:w="4419"/>
        <w:gridCol w:w="2902"/>
        <w:gridCol w:w="4697"/>
      </w:tblGrid>
      <w:tr w:rsidR="00F92598">
        <w:trPr>
          <w:trHeight w:val="144"/>
          <w:tblCellSpacing w:w="20" w:type="nil"/>
        </w:trPr>
        <w:tc>
          <w:tcPr>
            <w:tcW w:w="9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598" w:rsidRDefault="00F9259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2598" w:rsidRDefault="00F92598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6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98" w:rsidRDefault="00F925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98" w:rsidRDefault="00F92598"/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2598" w:rsidRDefault="00F925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98" w:rsidRDefault="00F92598"/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92598" w:rsidRDefault="00F92598"/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92598" w:rsidRDefault="00F92598"/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92598" w:rsidRDefault="00F92598"/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F92598" w:rsidRDefault="00F92598"/>
        </w:tc>
      </w:tr>
    </w:tbl>
    <w:p w:rsidR="00F92598" w:rsidRDefault="00F92598">
      <w:pPr>
        <w:sectPr w:rsidR="00F925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598" w:rsidRDefault="00F92598">
      <w:pPr>
        <w:sectPr w:rsidR="00F925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598" w:rsidRDefault="00FF2E33">
      <w:pPr>
        <w:spacing w:after="0"/>
        <w:ind w:left="120"/>
      </w:pPr>
      <w:bookmarkStart w:id="8" w:name="block-2114514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2598" w:rsidRDefault="00FF2E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F92598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598" w:rsidRDefault="00F92598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2598" w:rsidRDefault="00F9259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98" w:rsidRDefault="00F925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98" w:rsidRDefault="00F92598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2598" w:rsidRDefault="00F925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98" w:rsidRDefault="00F92598"/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Мышление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разделу "Введение в </w:t>
            </w: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философию"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идентичность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социальной </w:t>
            </w:r>
            <w:proofErr w:type="spellStart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псхологии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группах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спрос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</w:t>
            </w:r>
            <w:proofErr w:type="spellStart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Россиской</w:t>
            </w:r>
            <w:proofErr w:type="spellEnd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 по защите конкуренции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капитала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</w:t>
            </w:r>
            <w:proofErr w:type="spellEnd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политика </w:t>
            </w:r>
            <w:proofErr w:type="spellStart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экономики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Издержки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менеджмента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Маркетинг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долгосрочного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расчеты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разделу "Введение в </w:t>
            </w: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экономическую науку"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к экономическую науку</w:t>
            </w:r>
            <w:proofErr w:type="gramEnd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proofErr w:type="gramStart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,</w:t>
            </w:r>
            <w:proofErr w:type="gramEnd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/>
        </w:tc>
      </w:tr>
    </w:tbl>
    <w:p w:rsidR="00F92598" w:rsidRDefault="00F92598">
      <w:pPr>
        <w:sectPr w:rsidR="00F925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598" w:rsidRDefault="00FF2E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F92598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598" w:rsidRDefault="00F92598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2598" w:rsidRDefault="00F9259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98" w:rsidRDefault="00F925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98" w:rsidRDefault="00F92598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2598" w:rsidRDefault="00F925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98" w:rsidRDefault="00F92598"/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Статусно-ролевые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государства. Формы </w:t>
            </w:r>
            <w:proofErr w:type="spellStart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правления.Политический</w:t>
            </w:r>
            <w:proofErr w:type="spellEnd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социализация . Типы политического </w:t>
            </w:r>
            <w:proofErr w:type="spellStart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поведения.Политическое</w:t>
            </w:r>
            <w:proofErr w:type="spellEnd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</w:t>
            </w:r>
            <w:proofErr w:type="spellEnd"/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этап политического развития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Правоспособность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Гражданско-правовой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присяжных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заседателей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>
            <w:pPr>
              <w:spacing w:after="0"/>
              <w:ind w:left="135"/>
            </w:pPr>
          </w:p>
        </w:tc>
      </w:tr>
      <w:tr w:rsidR="00F92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598" w:rsidRPr="00885CD4" w:rsidRDefault="00FF2E33">
            <w:pPr>
              <w:spacing w:after="0"/>
              <w:ind w:left="135"/>
              <w:rPr>
                <w:lang w:val="ru-RU"/>
              </w:rPr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92598" w:rsidRDefault="00FF2E33">
            <w:pPr>
              <w:spacing w:after="0"/>
              <w:ind w:left="135"/>
              <w:jc w:val="center"/>
            </w:pPr>
            <w:r w:rsidRPr="00885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92598" w:rsidRDefault="00F92598"/>
        </w:tc>
      </w:tr>
    </w:tbl>
    <w:p w:rsidR="00F92598" w:rsidRDefault="00F92598">
      <w:pPr>
        <w:sectPr w:rsidR="00F925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598" w:rsidRDefault="00F92598">
      <w:pPr>
        <w:sectPr w:rsidR="00F925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598" w:rsidRDefault="00FF2E33">
      <w:pPr>
        <w:spacing w:after="0"/>
        <w:ind w:left="120"/>
      </w:pPr>
      <w:bookmarkStart w:id="9" w:name="block-2114514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92598" w:rsidRDefault="00FF2E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92598" w:rsidRPr="00885CD4" w:rsidRDefault="00FF2E33">
      <w:pPr>
        <w:spacing w:after="0" w:line="480" w:lineRule="auto"/>
        <w:ind w:left="120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 xml:space="preserve">​‌• Право, 10 класс/ Боголюбов Л.Н., Лукашева Е.А., Матвеев А.И. и другие; под редакцией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Лазебниковой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А.Ю., Лукашевой Е.А., Матвеева А.И., Акционерное общество «Издательство «Просвещение»</w:t>
      </w:r>
      <w:r w:rsidRPr="00885CD4">
        <w:rPr>
          <w:sz w:val="28"/>
          <w:lang w:val="ru-RU"/>
        </w:rPr>
        <w:br/>
      </w:r>
      <w:r w:rsidRPr="00885CD4">
        <w:rPr>
          <w:rFonts w:ascii="Times New Roman" w:hAnsi="Times New Roman"/>
          <w:color w:val="000000"/>
          <w:sz w:val="28"/>
          <w:lang w:val="ru-RU"/>
        </w:rPr>
        <w:t xml:space="preserve"> • Право, 10-11 классы/ Лосев С.А., Общество с ограниченной ответственностью «Издательство «Интеллект-Центр»</w:t>
      </w:r>
      <w:r w:rsidRPr="00885CD4">
        <w:rPr>
          <w:sz w:val="28"/>
          <w:lang w:val="ru-RU"/>
        </w:rPr>
        <w:br/>
      </w:r>
      <w:bookmarkStart w:id="10" w:name="6cc9557d-ee06-493f-9715-824d4e0a1d9b"/>
      <w:r w:rsidRPr="00885CD4">
        <w:rPr>
          <w:rFonts w:ascii="Times New Roman" w:hAnsi="Times New Roman"/>
          <w:color w:val="000000"/>
          <w:sz w:val="28"/>
          <w:lang w:val="ru-RU"/>
        </w:rPr>
        <w:t xml:space="preserve"> • Экономика. Углубленный уровень. В 2 книгах, 10-11 классы/ Иванов С.И., Линьков А.Я., Скляр М.А.,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Табачникас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Б.И., Михеева С.А.,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Шереметова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В.В.; под ред. Иванова С.И., </w:t>
      </w:r>
      <w:proofErr w:type="spellStart"/>
      <w:r w:rsidRPr="00885CD4">
        <w:rPr>
          <w:rFonts w:ascii="Times New Roman" w:hAnsi="Times New Roman"/>
          <w:color w:val="000000"/>
          <w:sz w:val="28"/>
          <w:lang w:val="ru-RU"/>
        </w:rPr>
        <w:t>Линькова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 xml:space="preserve"> А.Я., Общество с ограниченной ответственностью Издательство «ВИТА-ПРЕСС»</w:t>
      </w:r>
      <w:bookmarkEnd w:id="10"/>
      <w:r w:rsidRPr="00885CD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92598" w:rsidRPr="00885CD4" w:rsidRDefault="00FF2E33">
      <w:pPr>
        <w:spacing w:after="0" w:line="480" w:lineRule="auto"/>
        <w:ind w:left="120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92598" w:rsidRPr="00885CD4" w:rsidRDefault="00FF2E33">
      <w:pPr>
        <w:spacing w:after="0"/>
        <w:ind w:left="120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​</w:t>
      </w:r>
    </w:p>
    <w:p w:rsidR="00F92598" w:rsidRPr="00885CD4" w:rsidRDefault="00FF2E33">
      <w:pPr>
        <w:spacing w:after="0" w:line="480" w:lineRule="auto"/>
        <w:ind w:left="120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92598" w:rsidRPr="00885CD4" w:rsidRDefault="00FF2E33">
      <w:pPr>
        <w:spacing w:after="0" w:line="480" w:lineRule="auto"/>
        <w:ind w:left="120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d1f47f24-6de5-4646-969d-2a265d3a9bd8"/>
      <w:r>
        <w:rPr>
          <w:rFonts w:ascii="Times New Roman" w:hAnsi="Times New Roman"/>
          <w:color w:val="000000"/>
          <w:sz w:val="28"/>
        </w:rPr>
        <w:t>https</w:t>
      </w:r>
      <w:r w:rsidRPr="00885CD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885CD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885CD4">
        <w:rPr>
          <w:rFonts w:ascii="Times New Roman" w:hAnsi="Times New Roman"/>
          <w:color w:val="000000"/>
          <w:sz w:val="28"/>
          <w:lang w:val="ru-RU"/>
        </w:rPr>
        <w:t>415294</w:t>
      </w:r>
      <w:bookmarkEnd w:id="11"/>
      <w:r w:rsidRPr="00885CD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92598" w:rsidRPr="00885CD4" w:rsidRDefault="00F92598">
      <w:pPr>
        <w:spacing w:after="0"/>
        <w:ind w:left="120"/>
        <w:rPr>
          <w:lang w:val="ru-RU"/>
        </w:rPr>
      </w:pPr>
    </w:p>
    <w:p w:rsidR="00F92598" w:rsidRPr="00885CD4" w:rsidRDefault="00FF2E33">
      <w:pPr>
        <w:spacing w:after="0" w:line="480" w:lineRule="auto"/>
        <w:ind w:left="120"/>
        <w:rPr>
          <w:lang w:val="ru-RU"/>
        </w:rPr>
      </w:pPr>
      <w:r w:rsidRPr="00885CD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92598" w:rsidRPr="00885CD4" w:rsidRDefault="00FF2E33">
      <w:pPr>
        <w:spacing w:after="0" w:line="480" w:lineRule="auto"/>
        <w:ind w:left="120"/>
        <w:rPr>
          <w:lang w:val="ru-RU"/>
        </w:rPr>
      </w:pPr>
      <w:r w:rsidRPr="00885CD4">
        <w:rPr>
          <w:rFonts w:ascii="Times New Roman" w:hAnsi="Times New Roman"/>
          <w:color w:val="000000"/>
          <w:sz w:val="28"/>
          <w:lang w:val="ru-RU"/>
        </w:rPr>
        <w:t>​</w:t>
      </w:r>
      <w:r w:rsidRPr="00885CD4">
        <w:rPr>
          <w:rFonts w:ascii="Times New Roman" w:hAnsi="Times New Roman"/>
          <w:color w:val="333333"/>
          <w:sz w:val="28"/>
          <w:lang w:val="ru-RU"/>
        </w:rPr>
        <w:t>​‌</w:t>
      </w:r>
      <w:bookmarkStart w:id="12" w:name="3970ebc1-db51-4d12-ac30-a1c71b978f9c"/>
      <w:r>
        <w:rPr>
          <w:rFonts w:ascii="Times New Roman" w:hAnsi="Times New Roman"/>
          <w:color w:val="000000"/>
          <w:sz w:val="28"/>
        </w:rPr>
        <w:t>https</w:t>
      </w:r>
      <w:r w:rsidRPr="00885CD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885CD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85CD4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885CD4">
        <w:rPr>
          <w:rFonts w:ascii="Times New Roman" w:hAnsi="Times New Roman"/>
          <w:color w:val="000000"/>
          <w:sz w:val="28"/>
          <w:lang w:val="ru-RU"/>
        </w:rPr>
        <w:t>415294</w:t>
      </w:r>
      <w:bookmarkEnd w:id="12"/>
      <w:r w:rsidRPr="00885CD4">
        <w:rPr>
          <w:rFonts w:ascii="Times New Roman" w:hAnsi="Times New Roman"/>
          <w:color w:val="333333"/>
          <w:sz w:val="28"/>
          <w:lang w:val="ru-RU"/>
        </w:rPr>
        <w:t>‌</w:t>
      </w:r>
      <w:r w:rsidRPr="00885CD4">
        <w:rPr>
          <w:rFonts w:ascii="Times New Roman" w:hAnsi="Times New Roman"/>
          <w:color w:val="000000"/>
          <w:sz w:val="28"/>
          <w:lang w:val="ru-RU"/>
        </w:rPr>
        <w:t>​</w:t>
      </w:r>
    </w:p>
    <w:p w:rsidR="00F92598" w:rsidRPr="00885CD4" w:rsidRDefault="00F92598">
      <w:pPr>
        <w:rPr>
          <w:lang w:val="ru-RU"/>
        </w:rPr>
        <w:sectPr w:rsidR="00F92598" w:rsidRPr="00885CD4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FF2E33" w:rsidRPr="00885CD4" w:rsidRDefault="00FF2E33">
      <w:pPr>
        <w:rPr>
          <w:lang w:val="ru-RU"/>
        </w:rPr>
      </w:pPr>
    </w:p>
    <w:sectPr w:rsidR="00FF2E33" w:rsidRPr="00885CD4" w:rsidSect="00F925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2598"/>
    <w:rsid w:val="00403157"/>
    <w:rsid w:val="00885CD4"/>
    <w:rsid w:val="00F92598"/>
    <w:rsid w:val="00FF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C766F0-633B-431D-87BC-60E85995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9259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925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edsoo.ru/7f41529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53</Pages>
  <Words>11498</Words>
  <Characters>65544</Characters>
  <Application>Microsoft Office Word</Application>
  <DocSecurity>0</DocSecurity>
  <Lines>546</Lines>
  <Paragraphs>153</Paragraphs>
  <ScaleCrop>false</ScaleCrop>
  <Company>Reanimator Extreme Edition</Company>
  <LinksUpToDate>false</LinksUpToDate>
  <CharactersWithSpaces>76889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АСОШ №2</cp:lastModifiedBy>
  <cp:revision>4</cp:revision>
  <dcterms:created xsi:type="dcterms:W3CDTF">2023-09-28T12:53:00Z</dcterms:created>
  <dcterms:modified xsi:type="dcterms:W3CDTF">2023-10-17T11:28:00Z</dcterms:modified>
</cp:coreProperties>
</file>