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Муниципальное казенное общеобразовательное учреждение "Акушинская средняя общеобразовательная школа №2"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67"/>
        <w:gridCol w:w="3280"/>
        <w:gridCol w:w="3375"/>
      </w:tblGrid>
      <w:tr>
        <w:trPr/>
        <w:tc>
          <w:tcPr>
            <w:tcW w:w="326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 с Методическим советом школы.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Руководитель совета.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Магомедгаджиева Р.М,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иказ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№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20-ОД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от 31.08.2023г.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Замдиректора по УВР: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Магомедова С.А.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иказ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№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20-ОД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от 31.08.2023 г</w:t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Директор: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Ризванов Т.М.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иказ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№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20-ОД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от 31.08.2023г 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</w:rPr>
      </w:pPr>
      <w:r>
        <w:rPr>
          <w:rFonts w:cs="" w:asciiTheme="majorBidi" w:cstheme="majorBidi" w:hAnsiTheme="majorBidi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>основного общего образования</w:t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>Акушинский муниципальный район, Республика Дагестан 2023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основного общего образования Муниципальное казенное общеобразовательное учреждение "Акушинская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5-9 классов, реализующих основную образовательную программу основного общего образования, соответствующую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казенное общеобразовательное учреждение "Акушинская  средняя общеобразовательная школа №2", разработанной в соответствии с ФГОС основного общего образования, с учетом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казенное общеобразовательное учреждение "Акушинская 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начинается 01.09.2023г.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26.05.2024г.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5-9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5-9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 8-9 классах – 33 часа. 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обязательной части. 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казенное общеобразовательное учреждение « Акушинская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 xml:space="preserve"> 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hanging="0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казенное общеобразовательное учреждение "Акушинская  средняя общеобразовательная школа №2".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программы основного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основного общего образования составляет 5 лет.</w:t>
      </w:r>
    </w:p>
    <w:p>
      <w:pPr>
        <w:pStyle w:val="Normal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bookmarkStart w:id="0" w:name="__DdeLink__862_3392782353"/>
      <w:bookmarkEnd w:id="0"/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tbl>
      <w:tblPr>
        <w:tblStyle w:val="ab"/>
        <w:tblW w:w="1013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35"/>
        <w:gridCol w:w="2341"/>
        <w:gridCol w:w="645"/>
        <w:gridCol w:w="756"/>
        <w:gridCol w:w="756"/>
        <w:gridCol w:w="756"/>
        <w:gridCol w:w="1"/>
        <w:gridCol w:w="755"/>
        <w:gridCol w:w="11"/>
        <w:gridCol w:w="3"/>
        <w:gridCol w:w="1772"/>
      </w:tblGrid>
      <w:tr>
        <w:trPr/>
        <w:tc>
          <w:tcPr>
            <w:tcW w:w="2335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2341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</w:t>
            </w:r>
          </w:p>
        </w:tc>
        <w:tc>
          <w:tcPr>
            <w:tcW w:w="3680" w:type="dxa"/>
            <w:gridSpan w:val="7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  <w:tc>
          <w:tcPr>
            <w:tcW w:w="1775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Промежуточная аттестация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45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756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756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757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755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9</w:t>
            </w:r>
          </w:p>
        </w:tc>
        <w:tc>
          <w:tcPr>
            <w:tcW w:w="1786" w:type="dxa"/>
            <w:gridSpan w:val="3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8359" w:type="dxa"/>
            <w:gridSpan w:val="10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  <w:tc>
          <w:tcPr>
            <w:tcW w:w="1772" w:type="dxa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литература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Контрольный диктант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и родная литература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(даргинский)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Диктант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Родная литература           (на даргинском языке)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0.5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Иностранные языки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Иностранный язык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Алгебра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Геометрия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Вероятность и статистика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Информатика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Общественно-научные предметы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История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География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Естественно-научные предметы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Физика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Химия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Контрольная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Биология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Искусство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Изобразительное искусство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Практическая работа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Музыка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Зачет</w:t>
            </w:r>
          </w:p>
        </w:tc>
      </w:tr>
      <w:tr>
        <w:trPr/>
        <w:tc>
          <w:tcPr>
            <w:tcW w:w="23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0,5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Практическая работа</w:t>
            </w:r>
          </w:p>
        </w:tc>
      </w:tr>
      <w:tr>
        <w:trPr/>
        <w:tc>
          <w:tcPr>
            <w:tcW w:w="233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 и основы безопасности жизнедеятельности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Зачет</w:t>
            </w:r>
          </w:p>
        </w:tc>
      </w:tr>
      <w:tr>
        <w:trPr/>
        <w:tc>
          <w:tcPr>
            <w:tcW w:w="233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безопасности жизнедеятельности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23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духовно-нравственной культуры народов России</w:t>
            </w:r>
          </w:p>
        </w:tc>
        <w:tc>
          <w:tcPr>
            <w:tcW w:w="2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духовно-нравственной культуры народов России</w:t>
            </w:r>
          </w:p>
        </w:tc>
        <w:tc>
          <w:tcPr>
            <w:tcW w:w="6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7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78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тестирование</w:t>
            </w:r>
          </w:p>
        </w:tc>
      </w:tr>
      <w:tr>
        <w:trPr/>
        <w:tc>
          <w:tcPr>
            <w:tcW w:w="467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64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29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32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75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1786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67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645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29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32</w:t>
            </w:r>
          </w:p>
        </w:tc>
        <w:tc>
          <w:tcPr>
            <w:tcW w:w="7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756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1786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67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645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75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786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67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645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986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1020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1088</w:t>
            </w:r>
          </w:p>
        </w:tc>
        <w:tc>
          <w:tcPr>
            <w:tcW w:w="7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1122</w:t>
            </w:r>
          </w:p>
        </w:tc>
        <w:tc>
          <w:tcPr>
            <w:tcW w:w="756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1122</w:t>
            </w:r>
          </w:p>
        </w:tc>
        <w:tc>
          <w:tcPr>
            <w:tcW w:w="1786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sz w:val="32"/>
        </w:rPr>
      </w:pPr>
      <w:r>
        <w:rPr>
          <w:b/>
          <w:sz w:val="32"/>
        </w:rPr>
      </w:r>
      <w:bookmarkStart w:id="1" w:name="__DdeLink__862_33927823531"/>
      <w:bookmarkStart w:id="2" w:name="__DdeLink__862_33927823531"/>
      <w:bookmarkEnd w:id="2"/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казенное общеобразовательное учреждение "Акушинская  средняя общеобразовательная школа №2"</w:t>
      </w:r>
    </w:p>
    <w:tbl>
      <w:tblPr>
        <w:tblStyle w:val="ab"/>
        <w:tblW w:w="1013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394"/>
        <w:gridCol w:w="1341"/>
        <w:gridCol w:w="1347"/>
        <w:gridCol w:w="1341"/>
        <w:gridCol w:w="1347"/>
        <w:gridCol w:w="1361"/>
      </w:tblGrid>
      <w:tr>
        <w:trPr/>
        <w:tc>
          <w:tcPr>
            <w:tcW w:w="3394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737" w:type="dxa"/>
            <w:gridSpan w:val="5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39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5</w:t>
            </w:r>
          </w:p>
        </w:tc>
        <w:tc>
          <w:tcPr>
            <w:tcW w:w="1347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6</w:t>
            </w:r>
          </w:p>
        </w:tc>
        <w:tc>
          <w:tcPr>
            <w:tcW w:w="1341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7</w:t>
            </w:r>
          </w:p>
        </w:tc>
        <w:tc>
          <w:tcPr>
            <w:tcW w:w="1347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8</w:t>
            </w:r>
          </w:p>
        </w:tc>
        <w:tc>
          <w:tcPr>
            <w:tcW w:w="1361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9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Профориентационные занятия "Россия - мои горизонты"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« Умей вести за собой»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«Экологический образ жизни».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Функциональная грамотность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Футбол в школе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Изучение культуры и традиции родного края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«Реальная математика»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 мире обществознания (Подготовка к ОГЭ по обществознании)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3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Краеведение</w:t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3394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341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34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341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347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361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20"/>
      <w:pgMar w:left="850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2ff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Application>Neat_Office/6.2.8.2$Windows_x86 LibreOffice_project/</Application>
  <Pages>5</Pages>
  <Words>731</Words>
  <Characters>4820</Characters>
  <CharactersWithSpaces>5329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2022-08-06T07:34:00Z</dcterms:created>
  <dc:creator>admin</dc:creator>
  <dc:description/>
  <dc:language>ru-RU</dc:language>
  <cp:lastModifiedBy/>
  <cp:lastPrinted>2023-09-14T14:38:55Z</cp:lastPrinted>
  <dcterms:modified xsi:type="dcterms:W3CDTF">2023-09-14T14:45:52Z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