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Fonts w:ascii="Arial" w:hAnsi="Arial" w:cs="Arial"/>
          <w:b/>
          <w:bCs/>
          <w:color w:val="000000"/>
          <w:sz w:val="21"/>
          <w:szCs w:val="21"/>
        </w:rPr>
        <w:t>ИНСТРУКЦИЯ</w:t>
      </w:r>
    </w:p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для родителей по соблюдению правил личной гигиены в условиях риска распространения COVID-19, гриппа, ОРВИ</w:t>
      </w:r>
    </w:p>
    <w:bookmarkEnd w:id="0"/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C3988" w:rsidRDefault="00CC3988" w:rsidP="00CC398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период сохранения угрозы распространения новой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коронавирусной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инфекции (COVID-19), гриппа,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ОРВИпросим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вас при выявлении признаков инфекционных заболеваний (респираторных, кишечных) и температуры тела свыше 37,0 градусов ребёнка в школу не приводить. Родители несут ответственность за оценивание состояния здоровья ребенка перед посещением школы с целью недопущения его прихода в образовательное учреждение при наличии признаков заболевания.</w:t>
      </w:r>
    </w:p>
    <w:p w:rsidR="00CC3988" w:rsidRDefault="00CC3988" w:rsidP="00CC398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Ежедневно при входе в школу проходит бесконтактная термометрия. При выявлении признаков заболеваний, осуществляется изоляция ребенка, вызов родителей в школу для принятия решения о стационарном или амбулаторном медицинском наблюдении.</w:t>
      </w:r>
    </w:p>
    <w:p w:rsidR="00CC3988" w:rsidRDefault="00CC3988" w:rsidP="00CC398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случае принятия решения оставить ребенка дома по каким-либо причинам, просим уведомить об этом классного руководителя и оформить письменное заявление с использованием дистанционных средств связи.</w:t>
      </w:r>
    </w:p>
    <w:p w:rsidR="00CC3988" w:rsidRDefault="00CC3988" w:rsidP="00CC398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 время пребывания в общественных местах, общественном транспорте необходимо постоянно использовать средства индивидуальной защиты и неукоснительно соблюдать правила личной гигиены, социальную дистанцию (не менее 1,5 метров).</w:t>
      </w:r>
    </w:p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Меры профилактики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коронавирусной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инфекции</w:t>
      </w:r>
    </w:p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Дезинфицируйте гаджеты, оргтехнику и поверхности, к которым прикасаетесь.</w:t>
      </w:r>
    </w:p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Не пожимайте руки и не обнимайтесь в качестве приветствия и прощания.</w:t>
      </w:r>
    </w:p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Пользуйтесь только индивидуальными предметами личной гигиены (полотенце, зубная щетка).</w:t>
      </w:r>
    </w:p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Не посещайте общественных мест: торговых центров, спортивных и зрелищных мероприятий.</w:t>
      </w:r>
    </w:p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 Старайтесь избегать передвигаться на общественном транспорте в час пик.</w:t>
      </w:r>
    </w:p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 Используйте одноразовую медицинскую маску (респиратор) в общественных местах, меняя ее каждые 2−3 часа.</w:t>
      </w:r>
    </w:p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12. Не допускайте заниматься самолечением.</w:t>
      </w:r>
    </w:p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13. В случае отсутствия ребенка в школе по причине плохого самочувствия (даже в течение 1 дня), вы обязаны предоставить справку от врача, что учащийся здоров и может приступить к занятиям.</w:t>
      </w:r>
    </w:p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БОЛЕЙТЕ ДОМА</w:t>
      </w:r>
    </w:p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CC3988" w:rsidRDefault="00CC3988" w:rsidP="00CC39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D050A" w:rsidRDefault="009D050A"/>
    <w:sectPr w:rsidR="009D0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275623"/>
    <w:multiLevelType w:val="multilevel"/>
    <w:tmpl w:val="92706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F18"/>
    <w:rsid w:val="009D050A"/>
    <w:rsid w:val="00C11F18"/>
    <w:rsid w:val="00CC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26B6C-BD0A-44F4-919E-2373F08B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№2</dc:creator>
  <cp:keywords/>
  <dc:description/>
  <cp:lastModifiedBy>АСОШ №2</cp:lastModifiedBy>
  <cp:revision>3</cp:revision>
  <dcterms:created xsi:type="dcterms:W3CDTF">2022-01-12T07:58:00Z</dcterms:created>
  <dcterms:modified xsi:type="dcterms:W3CDTF">2022-01-12T07:59:00Z</dcterms:modified>
</cp:coreProperties>
</file>