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8FC" w:rsidRDefault="00C40C53">
      <w:pPr>
        <w:pStyle w:val="a3"/>
        <w:spacing w:before="76" w:line="259" w:lineRule="auto"/>
        <w:ind w:left="3278" w:right="588" w:firstLine="3429"/>
        <w:jc w:val="right"/>
      </w:pPr>
      <w:r>
        <w:t>Приложение 1</w:t>
      </w:r>
      <w:r>
        <w:rPr>
          <w:spacing w:val="-1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письму</w:t>
      </w:r>
      <w:r>
        <w:rPr>
          <w:spacing w:val="-1"/>
        </w:rPr>
        <w:t xml:space="preserve"> </w:t>
      </w:r>
      <w:r>
        <w:t>ФГАОУ ДПО «Академия Минпросвещения</w:t>
      </w:r>
      <w:r>
        <w:rPr>
          <w:spacing w:val="-27"/>
        </w:rPr>
        <w:t xml:space="preserve"> </w:t>
      </w:r>
      <w:r>
        <w:t>России»</w:t>
      </w:r>
    </w:p>
    <w:p w:rsidR="006268FC" w:rsidRDefault="00C40C53">
      <w:pPr>
        <w:pStyle w:val="a3"/>
        <w:spacing w:line="321" w:lineRule="exact"/>
        <w:ind w:left="0" w:right="588"/>
        <w:jc w:val="right"/>
      </w:pPr>
      <w:r>
        <w:t>от 09.08.2021 №</w:t>
      </w:r>
      <w:r>
        <w:rPr>
          <w:spacing w:val="-1"/>
        </w:rPr>
        <w:t xml:space="preserve"> </w:t>
      </w:r>
      <w:r>
        <w:t>2571</w:t>
      </w:r>
    </w:p>
    <w:p w:rsidR="006268FC" w:rsidRDefault="006268FC">
      <w:pPr>
        <w:pStyle w:val="a3"/>
        <w:spacing w:before="5"/>
        <w:ind w:left="0"/>
        <w:rPr>
          <w:sz w:val="32"/>
        </w:rPr>
      </w:pPr>
    </w:p>
    <w:p w:rsidR="006268FC" w:rsidRDefault="00C40C53" w:rsidP="00E81A39">
      <w:pPr>
        <w:pStyle w:val="1"/>
        <w:spacing w:line="259" w:lineRule="auto"/>
      </w:pPr>
      <w:r>
        <w:t>Методические указания по ф</w:t>
      </w:r>
      <w:r w:rsidR="00E81A39">
        <w:t xml:space="preserve">ормированию специального раздела </w:t>
      </w:r>
      <w:r>
        <w:t>на официальных сайтах образовательных организаций, на базе которых создаются центры образования естественно-научной и технологической напра</w:t>
      </w:r>
      <w:r w:rsidR="00E81A39">
        <w:t xml:space="preserve">вленностей «Точка роста». </w:t>
      </w:r>
      <w:r>
        <w:t>Настоящие методические указания (далее – Указания) разработаны на основании положений Методических рекомендаций по созданию центров образования естественно-научной и технологической направленностей</w:t>
      </w:r>
      <w:r w:rsidR="00E81A39">
        <w:t>.</w:t>
      </w:r>
    </w:p>
    <w:p w:rsidR="006268FC" w:rsidRDefault="00C40C53" w:rsidP="00E81A39">
      <w:pPr>
        <w:pStyle w:val="a3"/>
        <w:spacing w:line="259" w:lineRule="auto"/>
        <w:ind w:right="620"/>
        <w:jc w:val="both"/>
      </w:pPr>
      <w:r>
        <w:t>«Точка роста» на базе общеобразовательных организаций, утвержденных распоряжениями Минпросвещения России от 12.01.2021</w:t>
      </w:r>
    </w:p>
    <w:p w:rsidR="006268FC" w:rsidRDefault="00C40C53" w:rsidP="00E81A39">
      <w:pPr>
        <w:pStyle w:val="a3"/>
        <w:spacing w:line="259" w:lineRule="auto"/>
        <w:ind w:right="620"/>
        <w:jc w:val="both"/>
      </w:pPr>
      <w:r>
        <w:t>№№ Р-4, Р-5, Р-6 (далее – Рекомендации), в целях обеспечения достижения результатов федеральных проектов «Современная школа» и «Цифровая образовательная среда» национального проекта «Образование».</w:t>
      </w:r>
    </w:p>
    <w:p w:rsidR="006268FC" w:rsidRDefault="00C40C53" w:rsidP="00E81A39">
      <w:pPr>
        <w:pStyle w:val="a3"/>
        <w:spacing w:line="259" w:lineRule="auto"/>
        <w:ind w:right="675" w:firstLine="708"/>
        <w:jc w:val="both"/>
      </w:pPr>
      <w:r>
        <w:t>Указания предназначены для специалистов региональных и муниципальных органов управления образованием, ответственных за сопровождение мероприятий по созданию центров образования естественно- научной и технологической направленностей «Точка роста», руководителей образовательных организаций и лиц, ответственных за ведение официальных сайтов образовательных организаций, участвующих в данных мероприятиях.</w:t>
      </w:r>
    </w:p>
    <w:p w:rsidR="006268FC" w:rsidRDefault="00C40C53" w:rsidP="00E81A39">
      <w:pPr>
        <w:pStyle w:val="a3"/>
        <w:tabs>
          <w:tab w:val="left" w:pos="2110"/>
          <w:tab w:val="left" w:pos="4293"/>
        </w:tabs>
        <w:spacing w:line="259" w:lineRule="auto"/>
        <w:ind w:right="683" w:firstLine="708"/>
        <w:jc w:val="both"/>
      </w:pPr>
      <w:r>
        <w:t>В 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статьей</w:t>
      </w:r>
      <w:r>
        <w:tab/>
        <w:t>29 Федерального закона Российской Федерации</w:t>
      </w:r>
      <w:r>
        <w:rPr>
          <w:spacing w:val="-4"/>
        </w:rPr>
        <w:t xml:space="preserve"> </w:t>
      </w:r>
      <w:r>
        <w:t>от</w:t>
      </w:r>
      <w:r>
        <w:tab/>
        <w:t>29.12.2012 № 273-ФЗ «Об образовании в Российской Федерации» 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 в информационно-телекоммуникационных сетях, в том числе на официальном сайте образовательной организации в сети</w:t>
      </w:r>
      <w:r>
        <w:rPr>
          <w:spacing w:val="-3"/>
        </w:rPr>
        <w:t xml:space="preserve"> </w:t>
      </w:r>
      <w:r>
        <w:t>«Интернет».</w:t>
      </w:r>
    </w:p>
    <w:p w:rsidR="006268FC" w:rsidRDefault="00C40C53" w:rsidP="00E81A39">
      <w:pPr>
        <w:pStyle w:val="a3"/>
        <w:spacing w:line="259" w:lineRule="auto"/>
        <w:ind w:right="694" w:firstLine="708"/>
        <w:jc w:val="both"/>
      </w:pPr>
      <w:r>
        <w:t>Указания определяют общие подходы к формированию и н</w:t>
      </w:r>
      <w:r w:rsidR="000C6410">
        <w:t xml:space="preserve">аполнению специального раздела «Центр «Точка роста» </w:t>
      </w:r>
      <w:r>
        <w:t>на официальных сайтах образовательных организаций, участвующих в соответствующих мероприятиях национального проекта «Образование», создание которых предусмотрено в целях обеспечения информационной открытости образовательных организаций в соответствии с положениями</w:t>
      </w:r>
      <w:r>
        <w:rPr>
          <w:spacing w:val="-11"/>
        </w:rPr>
        <w:t xml:space="preserve"> </w:t>
      </w:r>
      <w:r>
        <w:t>Рекомендаций.</w:t>
      </w:r>
    </w:p>
    <w:p w:rsidR="006268FC" w:rsidRDefault="00C40C53" w:rsidP="00E81A39">
      <w:pPr>
        <w:pStyle w:val="a3"/>
        <w:spacing w:line="259" w:lineRule="auto"/>
        <w:ind w:right="620" w:firstLine="708"/>
        <w:jc w:val="both"/>
      </w:pPr>
      <w:r>
        <w:t>Наличие специальных разделов на официальных сайтах образовательных организаций, на базе которых создаются и</w:t>
      </w:r>
      <w:r>
        <w:rPr>
          <w:spacing w:val="-16"/>
        </w:rPr>
        <w:t xml:space="preserve"> </w:t>
      </w:r>
      <w:r>
        <w:t>функционируют</w:t>
      </w:r>
    </w:p>
    <w:p w:rsidR="006268FC" w:rsidRDefault="006268FC" w:rsidP="00E81A39">
      <w:pPr>
        <w:spacing w:line="259" w:lineRule="auto"/>
        <w:jc w:val="both"/>
        <w:sectPr w:rsidR="006268FC">
          <w:footerReference w:type="default" r:id="rId7"/>
          <w:type w:val="continuous"/>
          <w:pgSz w:w="11910" w:h="16840"/>
          <w:pgMar w:top="1040" w:right="260" w:bottom="1040" w:left="1480" w:header="720" w:footer="856" w:gutter="0"/>
          <w:pgNumType w:start="1"/>
          <w:cols w:space="720"/>
        </w:sectPr>
      </w:pPr>
    </w:p>
    <w:p w:rsidR="006268FC" w:rsidRDefault="00C40C53" w:rsidP="00E81A39">
      <w:pPr>
        <w:pStyle w:val="a3"/>
        <w:spacing w:before="76" w:line="259" w:lineRule="auto"/>
        <w:ind w:right="580"/>
        <w:jc w:val="both"/>
      </w:pPr>
      <w:r>
        <w:lastRenderedPageBreak/>
        <w:t>центры образования естественно-научной и технологической</w:t>
      </w:r>
      <w:r w:rsidR="000C6410">
        <w:t xml:space="preserve"> направленностей «Точка роста» </w:t>
      </w:r>
      <w:r>
        <w:t>является обязательным. Формирование и наполнение специальных разделов на официальных сайтах образовательных организаций в сети «Интернет», обеспечение своевременного обновления информации данных разделов и ответственность за содержание представляемых материалов является компетенцией данных образовательных организаций.</w:t>
      </w:r>
    </w:p>
    <w:p w:rsidR="006268FC" w:rsidRDefault="00C40C53" w:rsidP="00E81A39">
      <w:pPr>
        <w:pStyle w:val="a3"/>
        <w:spacing w:line="259" w:lineRule="auto"/>
        <w:ind w:right="786" w:firstLine="708"/>
        <w:jc w:val="both"/>
      </w:pPr>
      <w:r>
        <w:t>Общими требованиями к содержательному наполнению специального раздела официального сайта образовательной организации являются:</w:t>
      </w:r>
    </w:p>
    <w:p w:rsidR="006268FC" w:rsidRDefault="00C40C53" w:rsidP="00E81A39">
      <w:pPr>
        <w:pStyle w:val="a3"/>
        <w:spacing w:line="259" w:lineRule="auto"/>
        <w:ind w:right="1514" w:firstLine="708"/>
        <w:jc w:val="both"/>
      </w:pPr>
      <w:r>
        <w:t>а) наличие всей требуемой информации (исчерпывающий набор сведений о деятельности центра «Т</w:t>
      </w:r>
      <w:r w:rsidR="000C6410">
        <w:t xml:space="preserve">очка роста» на базе </w:t>
      </w:r>
      <w:r>
        <w:t>общеобразо</w:t>
      </w:r>
      <w:r w:rsidR="000C6410">
        <w:t xml:space="preserve">вательной организации </w:t>
      </w:r>
      <w:r>
        <w:t>для всех участников образовательных отношений);</w:t>
      </w:r>
    </w:p>
    <w:p w:rsidR="006268FC" w:rsidRDefault="00C40C53" w:rsidP="00E81A39">
      <w:pPr>
        <w:pStyle w:val="a3"/>
        <w:spacing w:before="26" w:line="259" w:lineRule="auto"/>
        <w:ind w:right="802" w:firstLine="708"/>
        <w:jc w:val="both"/>
      </w:pPr>
      <w:r>
        <w:t>б) соответствие информации, размещенной в специальном разделе, данным из раздела «Сведения об образовательной организации», а также целям образовательной деятельности образовательной организации и содержанию функционирования центра образования естественно-научной и технологической направленностей «Т</w:t>
      </w:r>
      <w:r w:rsidR="000C6410">
        <w:t xml:space="preserve">очка роста» </w:t>
      </w:r>
      <w:r>
        <w:t xml:space="preserve">на базе </w:t>
      </w:r>
      <w:r w:rsidR="000C6410">
        <w:t>общеобразовательной организации;</w:t>
      </w:r>
    </w:p>
    <w:p w:rsidR="006268FC" w:rsidRDefault="00C40C53" w:rsidP="00E81A39">
      <w:pPr>
        <w:pStyle w:val="a3"/>
        <w:spacing w:line="259" w:lineRule="auto"/>
        <w:ind w:right="691" w:firstLine="708"/>
        <w:jc w:val="both"/>
      </w:pPr>
      <w:r>
        <w:t>в) регулярное обновление информации (неактуальные сведения должны своевременно удаляться или находиться в архиве; в случае внесения изменений в материалы, их обновление на официальном сайте должно быть проведено не позднее 10 рабочих дней после их изменений);</w:t>
      </w:r>
    </w:p>
    <w:p w:rsidR="006268FC" w:rsidRDefault="00C40C53" w:rsidP="00E81A39">
      <w:pPr>
        <w:pStyle w:val="a3"/>
        <w:spacing w:line="259" w:lineRule="auto"/>
        <w:ind w:left="928" w:right="763"/>
        <w:jc w:val="both"/>
      </w:pPr>
      <w:r>
        <w:t>г) понятная для пользователя навигация внутри специального раздела; д) активность ссылок и подразделов, предусмотренных в специальном</w:t>
      </w:r>
    </w:p>
    <w:p w:rsidR="006268FC" w:rsidRDefault="00C40C53" w:rsidP="00E81A39">
      <w:pPr>
        <w:pStyle w:val="a3"/>
        <w:spacing w:line="321" w:lineRule="exact"/>
        <w:jc w:val="both"/>
      </w:pPr>
      <w:r>
        <w:t>разделе;</w:t>
      </w:r>
    </w:p>
    <w:p w:rsidR="006268FC" w:rsidRDefault="00C40C53" w:rsidP="00E81A39">
      <w:pPr>
        <w:pStyle w:val="a3"/>
        <w:spacing w:before="22" w:line="259" w:lineRule="auto"/>
        <w:ind w:right="1340" w:firstLine="708"/>
        <w:jc w:val="both"/>
      </w:pPr>
      <w:r>
        <w:t>е) отсутствие ссылок на неработающие и запрещенные Интернет- ресурсы;</w:t>
      </w:r>
    </w:p>
    <w:p w:rsidR="006268FC" w:rsidRDefault="00C40C53" w:rsidP="00E81A39">
      <w:pPr>
        <w:pStyle w:val="a3"/>
        <w:tabs>
          <w:tab w:val="left" w:pos="1451"/>
        </w:tabs>
        <w:spacing w:line="259" w:lineRule="auto"/>
        <w:ind w:right="612" w:firstLine="708"/>
        <w:jc w:val="both"/>
      </w:pPr>
      <w:r>
        <w:t>ж) содержание размещаемых материалов должно соответствовать требованиям законодательства Российской Федерации о персональных данных и защите информации (Федеральный закон Российской Федерации от 27</w:t>
      </w:r>
      <w:r>
        <w:rPr>
          <w:spacing w:val="-1"/>
        </w:rPr>
        <w:t xml:space="preserve"> </w:t>
      </w:r>
      <w:r>
        <w:t>июля</w:t>
      </w:r>
      <w:r>
        <w:tab/>
        <w:t>2006 года № 149-ФЗ «Об информации, информационных технологиях и о защите информации», Федеральный закон Российской Федерации от 27 июля 2006 года № 152-ФЗ «О персональных</w:t>
      </w:r>
      <w:r>
        <w:rPr>
          <w:spacing w:val="-17"/>
        </w:rPr>
        <w:t xml:space="preserve"> </w:t>
      </w:r>
      <w:r>
        <w:t>данных»).</w:t>
      </w:r>
    </w:p>
    <w:p w:rsidR="006268FC" w:rsidRDefault="006268FC">
      <w:pPr>
        <w:spacing w:line="259" w:lineRule="auto"/>
        <w:sectPr w:rsidR="006268FC">
          <w:pgSz w:w="11910" w:h="16840"/>
          <w:pgMar w:top="1040" w:right="260" w:bottom="1080" w:left="1480" w:header="0" w:footer="856" w:gutter="0"/>
          <w:cols w:space="720"/>
        </w:sectPr>
      </w:pPr>
    </w:p>
    <w:p w:rsidR="006268FC" w:rsidRDefault="00C40C53">
      <w:pPr>
        <w:pStyle w:val="1"/>
        <w:spacing w:before="76"/>
      </w:pPr>
      <w:bookmarkStart w:id="0" w:name="_GoBack"/>
      <w:bookmarkEnd w:id="0"/>
      <w:r>
        <w:lastRenderedPageBreak/>
        <w:t>Формирование специального раздела</w:t>
      </w:r>
    </w:p>
    <w:p w:rsidR="006268FC" w:rsidRDefault="00C40C53">
      <w:pPr>
        <w:spacing w:before="25"/>
        <w:ind w:left="312" w:right="678"/>
        <w:jc w:val="center"/>
        <w:rPr>
          <w:b/>
          <w:sz w:val="28"/>
        </w:rPr>
      </w:pPr>
      <w:r>
        <w:rPr>
          <w:b/>
          <w:sz w:val="28"/>
        </w:rPr>
        <w:t>«Центр «Точка роста»</w:t>
      </w:r>
    </w:p>
    <w:p w:rsidR="006268FC" w:rsidRDefault="00C40C53">
      <w:pPr>
        <w:spacing w:before="26"/>
        <w:ind w:left="312" w:right="678"/>
        <w:jc w:val="center"/>
        <w:rPr>
          <w:b/>
          <w:sz w:val="28"/>
        </w:rPr>
      </w:pPr>
      <w:r>
        <w:rPr>
          <w:b/>
          <w:sz w:val="28"/>
        </w:rPr>
        <w:t>на официальном сайте общеобразовательной организации</w:t>
      </w:r>
    </w:p>
    <w:p w:rsidR="006268FC" w:rsidRDefault="006268FC">
      <w:pPr>
        <w:pStyle w:val="a3"/>
        <w:spacing w:before="4"/>
        <w:ind w:left="0"/>
        <w:rPr>
          <w:b/>
          <w:sz w:val="32"/>
        </w:rPr>
      </w:pPr>
    </w:p>
    <w:p w:rsidR="006268FC" w:rsidRDefault="00C40C53">
      <w:pPr>
        <w:pStyle w:val="a3"/>
        <w:spacing w:before="1" w:line="259" w:lineRule="auto"/>
        <w:ind w:right="732" w:firstLine="708"/>
      </w:pPr>
      <w:r>
        <w:t>На официальном сайте общеобразовательной организации, в которой создается центр образования естественно-научной и технологической направленностей «Точка роста» (далее – центр «Точка роста», центр) в рамках федерального проекта «Современная школа» национального проекта</w:t>
      </w:r>
    </w:p>
    <w:p w:rsidR="006268FC" w:rsidRDefault="00C40C53">
      <w:pPr>
        <w:pStyle w:val="a3"/>
        <w:spacing w:line="259" w:lineRule="auto"/>
        <w:ind w:right="620"/>
      </w:pPr>
      <w:r>
        <w:t>«Образование», не позднее даты начала функционирования центра (не позднее 1 сентября года создания центра) создается раздел «Центр «Точка роста». Ссылка на раздел размещается в главном меню сайта общеобразовательной организации и должна быть видима при просмотре каждой страницы. Ссылка не может являться вложенной в другие меню.</w:t>
      </w:r>
    </w:p>
    <w:p w:rsidR="006268FC" w:rsidRDefault="00C40C53">
      <w:pPr>
        <w:pStyle w:val="a3"/>
        <w:spacing w:line="259" w:lineRule="auto"/>
        <w:ind w:right="956"/>
      </w:pPr>
      <w:r>
        <w:t>Пример размещения ссылки на раздел «Центр «Точка роста» в меню официального сайта общеобразовательной организаций в сети «Интернет» приведен на рисунке 2.</w:t>
      </w:r>
    </w:p>
    <w:p w:rsidR="006268FC" w:rsidRDefault="00C40C53">
      <w:pPr>
        <w:pStyle w:val="a3"/>
        <w:ind w:left="22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153202" cy="309638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202" cy="3096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8FC" w:rsidRDefault="00C40C53">
      <w:pPr>
        <w:pStyle w:val="a3"/>
        <w:spacing w:before="95" w:line="259" w:lineRule="auto"/>
        <w:ind w:left="311" w:right="678"/>
        <w:jc w:val="center"/>
      </w:pPr>
      <w:r>
        <w:t>Рисунок 2. Пример размещения ссылки на раздел на сайте общеобразовательной организации</w:t>
      </w:r>
    </w:p>
    <w:p w:rsidR="006268FC" w:rsidRDefault="006268FC">
      <w:pPr>
        <w:pStyle w:val="a3"/>
        <w:spacing w:before="2"/>
        <w:ind w:left="0"/>
        <w:rPr>
          <w:sz w:val="30"/>
        </w:rPr>
      </w:pPr>
    </w:p>
    <w:p w:rsidR="006268FC" w:rsidRDefault="00C40C53">
      <w:pPr>
        <w:pStyle w:val="a3"/>
        <w:spacing w:line="259" w:lineRule="auto"/>
        <w:ind w:right="1604" w:firstLine="708"/>
      </w:pPr>
      <w:r>
        <w:t>Структуру раздела «Центр «Точка роста» на сайте общеобразовательной организации в сети «Интернет» рекомендуется определить следующим образом:</w:t>
      </w:r>
    </w:p>
    <w:p w:rsidR="006268FC" w:rsidRDefault="00C40C53">
      <w:pPr>
        <w:pStyle w:val="a3"/>
        <w:spacing w:line="342" w:lineRule="exact"/>
        <w:ind w:left="930"/>
      </w:pPr>
      <w:r>
        <w:rPr>
          <w:rFonts w:ascii="Symbol" w:hAnsi="Symbol"/>
        </w:rPr>
        <w:t></w:t>
      </w:r>
      <w:r>
        <w:t>Общая информация о центре «Точка роста»;</w:t>
      </w:r>
    </w:p>
    <w:p w:rsidR="006268FC" w:rsidRDefault="00C40C53">
      <w:pPr>
        <w:pStyle w:val="a3"/>
        <w:spacing w:before="24"/>
        <w:ind w:left="930"/>
      </w:pPr>
      <w:r>
        <w:rPr>
          <w:rFonts w:ascii="Symbol" w:hAnsi="Symbol"/>
        </w:rPr>
        <w:t></w:t>
      </w:r>
      <w:r>
        <w:t>Документы;</w:t>
      </w:r>
    </w:p>
    <w:p w:rsidR="006268FC" w:rsidRDefault="00C40C53">
      <w:pPr>
        <w:pStyle w:val="a3"/>
        <w:spacing w:before="25"/>
        <w:ind w:left="930"/>
      </w:pPr>
      <w:r>
        <w:rPr>
          <w:rFonts w:ascii="Symbol" w:hAnsi="Symbol"/>
        </w:rPr>
        <w:t></w:t>
      </w:r>
      <w:r>
        <w:t>Образовательные программы;</w:t>
      </w:r>
    </w:p>
    <w:p w:rsidR="006268FC" w:rsidRDefault="00C40C53">
      <w:pPr>
        <w:pStyle w:val="a3"/>
        <w:spacing w:before="24"/>
        <w:ind w:left="930"/>
      </w:pPr>
      <w:r>
        <w:rPr>
          <w:rFonts w:ascii="Symbol" w:hAnsi="Symbol"/>
        </w:rPr>
        <w:t></w:t>
      </w:r>
      <w:r>
        <w:t>Педагоги;</w:t>
      </w:r>
    </w:p>
    <w:p w:rsidR="006268FC" w:rsidRDefault="00C40C53">
      <w:pPr>
        <w:pStyle w:val="a3"/>
        <w:spacing w:before="25"/>
        <w:ind w:left="930"/>
      </w:pPr>
      <w:r>
        <w:rPr>
          <w:rFonts w:ascii="Symbol" w:hAnsi="Symbol"/>
        </w:rPr>
        <w:t></w:t>
      </w:r>
      <w:r>
        <w:t>Материально-техническая база;</w:t>
      </w:r>
    </w:p>
    <w:p w:rsidR="006268FC" w:rsidRDefault="006268FC">
      <w:pPr>
        <w:sectPr w:rsidR="006268FC">
          <w:pgSz w:w="11910" w:h="16840"/>
          <w:pgMar w:top="1040" w:right="260" w:bottom="1080" w:left="1480" w:header="0" w:footer="856" w:gutter="0"/>
          <w:cols w:space="720"/>
        </w:sectPr>
      </w:pPr>
    </w:p>
    <w:p w:rsidR="006268FC" w:rsidRDefault="00C40C53">
      <w:pPr>
        <w:pStyle w:val="a3"/>
        <w:spacing w:before="76"/>
        <w:ind w:left="930"/>
      </w:pPr>
      <w:r>
        <w:rPr>
          <w:rFonts w:ascii="Symbol" w:hAnsi="Symbol"/>
        </w:rPr>
        <w:lastRenderedPageBreak/>
        <w:t></w:t>
      </w:r>
      <w:r>
        <w:t>Режим занятий;</w:t>
      </w:r>
    </w:p>
    <w:p w:rsidR="006268FC" w:rsidRDefault="00C40C53">
      <w:pPr>
        <w:pStyle w:val="a3"/>
        <w:spacing w:before="24"/>
        <w:ind w:left="930"/>
      </w:pPr>
      <w:r>
        <w:rPr>
          <w:rFonts w:ascii="Symbol" w:hAnsi="Symbol"/>
        </w:rPr>
        <w:t></w:t>
      </w:r>
      <w:r>
        <w:t>Мероприятия;</w:t>
      </w:r>
    </w:p>
    <w:p w:rsidR="006268FC" w:rsidRDefault="00C40C53">
      <w:pPr>
        <w:pStyle w:val="a3"/>
        <w:spacing w:before="25"/>
        <w:ind w:left="930"/>
      </w:pPr>
      <w:r>
        <w:rPr>
          <w:rFonts w:ascii="Symbol" w:hAnsi="Symbol"/>
        </w:rPr>
        <w:t></w:t>
      </w:r>
      <w:r>
        <w:t>Дополнительная информация;</w:t>
      </w:r>
    </w:p>
    <w:p w:rsidR="006268FC" w:rsidRDefault="00C40C53">
      <w:pPr>
        <w:pStyle w:val="a3"/>
        <w:spacing w:before="24"/>
        <w:ind w:left="930"/>
      </w:pPr>
      <w:r>
        <w:rPr>
          <w:rFonts w:ascii="Symbol" w:hAnsi="Symbol"/>
        </w:rPr>
        <w:t></w:t>
      </w:r>
      <w:r>
        <w:t>Обратная связь (контакты, социальные сети).</w:t>
      </w:r>
    </w:p>
    <w:p w:rsidR="006268FC" w:rsidRDefault="00C40C53">
      <w:pPr>
        <w:pStyle w:val="a3"/>
        <w:spacing w:before="25" w:line="259" w:lineRule="auto"/>
        <w:ind w:right="590" w:firstLine="708"/>
      </w:pPr>
      <w:r>
        <w:t>Наполнение указанной структуры контентом необходимо осуществлять с учетом требований нормативных документов, положений Рекомендаций, а также запросов участников образовательных отношений и иных заинтересованных потребителей информации сайта общеобразовательной организации.</w:t>
      </w:r>
    </w:p>
    <w:p w:rsidR="006268FC" w:rsidRDefault="00C40C53">
      <w:pPr>
        <w:spacing w:line="259" w:lineRule="auto"/>
        <w:ind w:left="220" w:right="785" w:firstLine="708"/>
        <w:rPr>
          <w:sz w:val="28"/>
        </w:rPr>
      </w:pPr>
      <w:r>
        <w:rPr>
          <w:b/>
          <w:sz w:val="28"/>
        </w:rPr>
        <w:t xml:space="preserve">Подраздел «Общая информация о центре «Точка роста» </w:t>
      </w:r>
      <w:r>
        <w:rPr>
          <w:sz w:val="28"/>
        </w:rPr>
        <w:t>рекомендуется наполнять информацией о предназначении центра, его целях и задачах, а также ресурсах, за счет которых он создан, в том числе национального проекта «Образование».</w:t>
      </w:r>
    </w:p>
    <w:p w:rsidR="006268FC" w:rsidRDefault="00C40C53">
      <w:pPr>
        <w:spacing w:line="321" w:lineRule="exact"/>
        <w:ind w:left="928"/>
        <w:rPr>
          <w:i/>
          <w:sz w:val="28"/>
        </w:rPr>
      </w:pPr>
      <w:r>
        <w:rPr>
          <w:i/>
          <w:sz w:val="28"/>
        </w:rPr>
        <w:t>Примерное наполнение подраздела:</w:t>
      </w:r>
    </w:p>
    <w:p w:rsidR="006268FC" w:rsidRDefault="00C40C53">
      <w:pPr>
        <w:pStyle w:val="a3"/>
        <w:spacing w:before="24" w:line="259" w:lineRule="auto"/>
        <w:ind w:right="1132" w:firstLine="708"/>
      </w:pPr>
      <w:r>
        <w:t>Центр образования естественно-научной и технологической направленностей «Точка роста» на базе &lt;Наименование образовательной организации&gt; создан в &lt;год создания&gt; в рамках федерального проекта</w:t>
      </w:r>
    </w:p>
    <w:p w:rsidR="006268FC" w:rsidRDefault="00C40C53">
      <w:pPr>
        <w:pStyle w:val="a3"/>
        <w:spacing w:line="259" w:lineRule="auto"/>
        <w:ind w:right="628"/>
      </w:pPr>
      <w:r>
        <w:t>«Современная школа» национального проекта «Образование». Он призван обеспечить повышение охвата обучающихся программами основного общего и дополнительного образования естественно-научной и технологической направленностей с использованием современного оборудования.</w:t>
      </w:r>
    </w:p>
    <w:p w:rsidR="006268FC" w:rsidRDefault="00C40C53">
      <w:pPr>
        <w:pStyle w:val="a3"/>
        <w:spacing w:line="259" w:lineRule="auto"/>
        <w:ind w:right="588" w:firstLine="708"/>
      </w:pPr>
      <w:r>
        <w:t>Центры «Точка роста» на базе общеобразовательных организаций сельской местности и малых городов создаются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</w:p>
    <w:p w:rsidR="006268FC" w:rsidRDefault="00C40C53">
      <w:pPr>
        <w:pStyle w:val="a3"/>
        <w:spacing w:line="259" w:lineRule="auto"/>
        <w:ind w:right="1663" w:firstLine="708"/>
      </w:pPr>
      <w:r>
        <w:t>Центр «Точка роста» является частью образовательной среды общеобразовательной организации, на базе которой осуществляется:</w:t>
      </w:r>
    </w:p>
    <w:p w:rsidR="006268FC" w:rsidRDefault="00C40C53">
      <w:pPr>
        <w:pStyle w:val="a3"/>
        <w:spacing w:line="342" w:lineRule="exact"/>
        <w:ind w:left="930"/>
      </w:pPr>
      <w:r>
        <w:rPr>
          <w:rFonts w:ascii="Symbol" w:hAnsi="Symbol"/>
        </w:rPr>
        <w:t></w:t>
      </w:r>
      <w:r>
        <w:t>преподавание учебных предметов из предметных областей</w:t>
      </w:r>
    </w:p>
    <w:p w:rsidR="006268FC" w:rsidRDefault="00C40C53">
      <w:pPr>
        <w:pStyle w:val="a3"/>
        <w:spacing w:before="21" w:line="259" w:lineRule="auto"/>
        <w:ind w:right="677"/>
      </w:pPr>
      <w:r>
        <w:t>«Естественно-научные предметы», «Естественные науки», «Обществознание и естествознание», «Математика и информатика», «Технология»;</w:t>
      </w:r>
    </w:p>
    <w:p w:rsidR="006268FC" w:rsidRDefault="00C40C53">
      <w:pPr>
        <w:pStyle w:val="a3"/>
        <w:spacing w:line="256" w:lineRule="auto"/>
        <w:ind w:right="1711" w:firstLine="709"/>
      </w:pPr>
      <w:r>
        <w:rPr>
          <w:rFonts w:ascii="Symbol" w:hAnsi="Symbol"/>
        </w:rPr>
        <w:t></w:t>
      </w:r>
      <w:r>
        <w:t>внеурочная деятельность для поддержки изучения предметов естественно-научной и технологической направленностей;</w:t>
      </w:r>
    </w:p>
    <w:p w:rsidR="006268FC" w:rsidRDefault="00C40C53">
      <w:pPr>
        <w:pStyle w:val="a3"/>
        <w:spacing w:before="3" w:line="256" w:lineRule="auto"/>
        <w:ind w:right="1350" w:firstLine="709"/>
      </w:pPr>
      <w:r>
        <w:rPr>
          <w:rFonts w:ascii="Symbol" w:hAnsi="Symbol"/>
        </w:rPr>
        <w:t></w:t>
      </w:r>
      <w:r>
        <w:t>дополнительное образование детей по программам естественно- научной и технической направленностей;</w:t>
      </w:r>
    </w:p>
    <w:p w:rsidR="006268FC" w:rsidRDefault="00C40C53">
      <w:pPr>
        <w:pStyle w:val="a3"/>
        <w:spacing w:before="3"/>
        <w:ind w:left="930"/>
      </w:pPr>
      <w:r>
        <w:rPr>
          <w:rFonts w:ascii="Symbol" w:hAnsi="Symbol"/>
        </w:rPr>
        <w:t></w:t>
      </w:r>
      <w:r>
        <w:t>проведение внеклассных мероприятий для обучающихся;</w:t>
      </w:r>
    </w:p>
    <w:p w:rsidR="006268FC" w:rsidRDefault="00C40C53">
      <w:pPr>
        <w:pStyle w:val="a3"/>
        <w:spacing w:before="25" w:line="259" w:lineRule="auto"/>
        <w:ind w:right="2094" w:firstLine="709"/>
      </w:pPr>
      <w:r>
        <w:rPr>
          <w:rFonts w:ascii="Symbol" w:hAnsi="Symbol"/>
        </w:rPr>
        <w:t></w:t>
      </w:r>
      <w:r>
        <w:t>организация образовательных мероприятий, в том числе в дистанционном формате с участием обучающихся из других образовательных организаций.</w:t>
      </w:r>
    </w:p>
    <w:p w:rsidR="006268FC" w:rsidRDefault="006268FC">
      <w:pPr>
        <w:spacing w:line="259" w:lineRule="auto"/>
        <w:sectPr w:rsidR="006268FC">
          <w:pgSz w:w="11910" w:h="16840"/>
          <w:pgMar w:top="1040" w:right="260" w:bottom="1080" w:left="1480" w:header="0" w:footer="856" w:gutter="0"/>
          <w:cols w:space="720"/>
        </w:sectPr>
      </w:pPr>
    </w:p>
    <w:p w:rsidR="006268FC" w:rsidRDefault="00C40C53">
      <w:pPr>
        <w:pStyle w:val="a3"/>
        <w:spacing w:before="76" w:line="259" w:lineRule="auto"/>
        <w:ind w:right="1560" w:firstLine="708"/>
      </w:pPr>
      <w:r>
        <w:lastRenderedPageBreak/>
        <w:t>Центры «Точка роста» создаются при поддержке Министерства просвещения Российской Федерации.</w:t>
      </w:r>
    </w:p>
    <w:p w:rsidR="006268FC" w:rsidRDefault="00C40C53">
      <w:pPr>
        <w:pStyle w:val="a3"/>
        <w:spacing w:line="321" w:lineRule="exact"/>
        <w:ind w:left="928"/>
      </w:pPr>
      <w:r>
        <w:t>Адрес сайта Министерства просвещения Российской Федерации:</w:t>
      </w:r>
    </w:p>
    <w:p w:rsidR="006268FC" w:rsidRDefault="00C40C53">
      <w:pPr>
        <w:pStyle w:val="a3"/>
        <w:spacing w:before="25"/>
      </w:pPr>
      <w:r>
        <w:t>https://edu.gov.ru/.</w:t>
      </w:r>
    </w:p>
    <w:p w:rsidR="006268FC" w:rsidRDefault="00C40C53">
      <w:pPr>
        <w:pStyle w:val="a3"/>
        <w:spacing w:before="26" w:line="259" w:lineRule="auto"/>
        <w:ind w:right="1410" w:firstLine="708"/>
      </w:pPr>
      <w:r>
        <w:t>Федеральным оператором мероприятий по созданию центров образования естественно-научной и технологической направленностей</w:t>
      </w:r>
    </w:p>
    <w:p w:rsidR="006268FC" w:rsidRDefault="00C40C53">
      <w:pPr>
        <w:pStyle w:val="a3"/>
        <w:spacing w:line="321" w:lineRule="exact"/>
      </w:pPr>
      <w:r>
        <w:t>«Точка роста» является ФГАОУ ДПО «Академия Минпросвещения России».</w:t>
      </w:r>
    </w:p>
    <w:p w:rsidR="006268FC" w:rsidRDefault="00C40C53">
      <w:pPr>
        <w:pStyle w:val="a3"/>
        <w:spacing w:before="25"/>
        <w:ind w:left="928"/>
      </w:pPr>
      <w:r>
        <w:t>Адрес сайта Федерального оператора: https://apkpro.ru/.</w:t>
      </w:r>
    </w:p>
    <w:p w:rsidR="006268FC" w:rsidRDefault="00C40C53">
      <w:pPr>
        <w:pStyle w:val="a3"/>
        <w:spacing w:before="26" w:line="259" w:lineRule="auto"/>
        <w:ind w:right="1317" w:firstLine="708"/>
      </w:pPr>
      <w:r>
        <w:t>Региональным координатором мероприятий по созданию центров образования естественно-научной и технологической направленностей</w:t>
      </w:r>
    </w:p>
    <w:p w:rsidR="006268FC" w:rsidRDefault="00C40C53">
      <w:pPr>
        <w:pStyle w:val="a3"/>
        <w:spacing w:line="259" w:lineRule="auto"/>
        <w:ind w:right="1388"/>
      </w:pPr>
      <w:r>
        <w:t>«Точка роста» является &lt;Наименование органа исполнительной власти субъекта Российской Федерации, осуществляющего координацию мероприятий&gt;.</w:t>
      </w:r>
    </w:p>
    <w:p w:rsidR="006268FC" w:rsidRDefault="00C40C53">
      <w:pPr>
        <w:pStyle w:val="a3"/>
        <w:spacing w:line="321" w:lineRule="exact"/>
        <w:ind w:left="928"/>
      </w:pPr>
      <w:r>
        <w:t>Адрес сайта регионального координатора: &lt;Ссылка на сайт&gt;.</w:t>
      </w:r>
    </w:p>
    <w:p w:rsidR="006268FC" w:rsidRDefault="00C40C53">
      <w:pPr>
        <w:pStyle w:val="a3"/>
        <w:spacing w:before="25" w:line="259" w:lineRule="auto"/>
        <w:ind w:right="1089" w:firstLine="708"/>
      </w:pPr>
      <w:r>
        <w:t>Информация о национальном проекте «Образование» размещена на сайте Министерства просвещения Российской Федерации по ссылке: https://edu.gov.ru/national-project/.</w:t>
      </w:r>
    </w:p>
    <w:p w:rsidR="006268FC" w:rsidRDefault="00C40C53">
      <w:pPr>
        <w:pStyle w:val="a3"/>
        <w:spacing w:line="259" w:lineRule="auto"/>
        <w:ind w:right="749" w:firstLine="708"/>
      </w:pPr>
      <w:r>
        <w:rPr>
          <w:b/>
        </w:rPr>
        <w:t xml:space="preserve">Подраздел «Документы» </w:t>
      </w:r>
      <w:r>
        <w:t>наполняется информацией о документах, которые регулируют деятельность центра «Точка роста», созданного на базе общеобразовательной организации, а также при необходимости иных документов, относящихся к функционированию центра.</w:t>
      </w:r>
    </w:p>
    <w:p w:rsidR="006268FC" w:rsidRDefault="00C40C53">
      <w:pPr>
        <w:pStyle w:val="a3"/>
        <w:spacing w:line="321" w:lineRule="exact"/>
        <w:ind w:left="928"/>
      </w:pPr>
      <w:r>
        <w:t>Размещение документов осуществляется по уровням:</w:t>
      </w:r>
    </w:p>
    <w:p w:rsidR="006268FC" w:rsidRDefault="00C40C53">
      <w:pPr>
        <w:spacing w:before="24"/>
        <w:ind w:left="930"/>
        <w:rPr>
          <w:i/>
          <w:sz w:val="28"/>
        </w:rPr>
      </w:pPr>
      <w:r>
        <w:rPr>
          <w:rFonts w:ascii="Symbol" w:hAnsi="Symbol"/>
          <w:sz w:val="28"/>
        </w:rPr>
        <w:t></w:t>
      </w:r>
      <w:r>
        <w:rPr>
          <w:i/>
          <w:sz w:val="28"/>
        </w:rPr>
        <w:t>Документы федерального уровня:</w:t>
      </w:r>
    </w:p>
    <w:p w:rsidR="006268FC" w:rsidRDefault="00C40C53">
      <w:pPr>
        <w:pStyle w:val="a3"/>
        <w:spacing w:before="25"/>
        <w:ind w:left="1355"/>
      </w:pPr>
      <w:r>
        <w:rPr>
          <w:rFonts w:ascii="Courier New" w:hAnsi="Courier New"/>
        </w:rPr>
        <w:t>o</w:t>
      </w:r>
      <w:r>
        <w:t>Распоряжение Минпросвещения России от 12.01.2021 г. № Р-6</w:t>
      </w:r>
    </w:p>
    <w:p w:rsidR="006268FC" w:rsidRDefault="00C40C53">
      <w:pPr>
        <w:pStyle w:val="a3"/>
        <w:spacing w:before="2" w:line="259" w:lineRule="auto"/>
        <w:ind w:right="659"/>
      </w:pPr>
      <w:r>
        <w:t>«Об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 научной и технологической направленностей»;</w:t>
      </w:r>
    </w:p>
    <w:p w:rsidR="006268FC" w:rsidRDefault="00C40C53">
      <w:pPr>
        <w:spacing w:line="342" w:lineRule="exact"/>
        <w:ind w:left="930"/>
        <w:rPr>
          <w:i/>
          <w:sz w:val="28"/>
        </w:rPr>
      </w:pPr>
      <w:r>
        <w:rPr>
          <w:rFonts w:ascii="Symbol" w:hAnsi="Symbol"/>
          <w:sz w:val="28"/>
        </w:rPr>
        <w:t></w:t>
      </w:r>
      <w:r>
        <w:rPr>
          <w:i/>
          <w:sz w:val="28"/>
        </w:rPr>
        <w:t>Документы регионального и муниципального уровня:</w:t>
      </w:r>
    </w:p>
    <w:p w:rsidR="006268FC" w:rsidRDefault="00C40C53">
      <w:pPr>
        <w:pStyle w:val="a3"/>
        <w:spacing w:before="24"/>
        <w:ind w:right="1077" w:firstLine="1134"/>
      </w:pPr>
      <w:r>
        <w:rPr>
          <w:rFonts w:ascii="Courier New" w:hAnsi="Courier New"/>
        </w:rPr>
        <w:t>o</w:t>
      </w:r>
      <w:r>
        <w:t>Нормативные правовые акты субъекта Российской Федерации, относящиеся к деятельности центров «Точка роста»;</w:t>
      </w:r>
    </w:p>
    <w:p w:rsidR="006268FC" w:rsidRDefault="00C40C53">
      <w:pPr>
        <w:pStyle w:val="a3"/>
        <w:spacing w:before="28" w:line="256" w:lineRule="auto"/>
        <w:ind w:right="916" w:firstLine="1134"/>
      </w:pPr>
      <w:r>
        <w:rPr>
          <w:rFonts w:ascii="Courier New" w:hAnsi="Courier New"/>
        </w:rPr>
        <w:t>o</w:t>
      </w:r>
      <w:r>
        <w:t>Распорядительные акты органа исполнительной власти, осуществляющего государственное управление в сфере образования, ответственного за реализацию мероприятий по созданию центров «Точка роста» на территории субъекта Российской Федерации (об утверждении концепции по созданию и функционированию центров на уровне субъекта Российской Федерации, инфраструктурного листа, об утверждении планов мероприятий по организационно-методической поддержке центров «Точка роста» и иной инфраструктуры национального проекта «Образование» на уровне субъекта Российской Федерации» и пр.);</w:t>
      </w:r>
    </w:p>
    <w:p w:rsidR="006268FC" w:rsidRDefault="006268FC">
      <w:pPr>
        <w:spacing w:line="256" w:lineRule="auto"/>
        <w:sectPr w:rsidR="006268FC">
          <w:pgSz w:w="11910" w:h="16840"/>
          <w:pgMar w:top="1040" w:right="260" w:bottom="1080" w:left="1480" w:header="0" w:footer="856" w:gutter="0"/>
          <w:cols w:space="720"/>
        </w:sectPr>
      </w:pPr>
    </w:p>
    <w:p w:rsidR="006268FC" w:rsidRDefault="00C40C53">
      <w:pPr>
        <w:pStyle w:val="a3"/>
        <w:spacing w:before="76"/>
        <w:ind w:right="1176" w:firstLine="1134"/>
      </w:pPr>
      <w:r>
        <w:rPr>
          <w:rFonts w:ascii="Courier New" w:hAnsi="Courier New"/>
        </w:rPr>
        <w:lastRenderedPageBreak/>
        <w:t>o</w:t>
      </w:r>
      <w:r>
        <w:t>Документы органов местного самоуправления, относящиеся к деятельности центров «Точка роста» (при наличии);</w:t>
      </w:r>
    </w:p>
    <w:p w:rsidR="006268FC" w:rsidRDefault="00C40C53">
      <w:pPr>
        <w:pStyle w:val="a3"/>
        <w:spacing w:before="27"/>
        <w:ind w:right="951" w:firstLine="1134"/>
      </w:pPr>
      <w:r>
        <w:rPr>
          <w:rFonts w:ascii="Courier New" w:hAnsi="Courier New"/>
        </w:rPr>
        <w:t>o</w:t>
      </w:r>
      <w:r>
        <w:t>Иные документы регионального и муниципального уровня (при наличии).</w:t>
      </w:r>
    </w:p>
    <w:p w:rsidR="006268FC" w:rsidRDefault="00C40C53">
      <w:pPr>
        <w:spacing w:before="28"/>
        <w:ind w:left="930"/>
        <w:rPr>
          <w:i/>
          <w:sz w:val="28"/>
        </w:rPr>
      </w:pPr>
      <w:r>
        <w:rPr>
          <w:rFonts w:ascii="Symbol" w:hAnsi="Symbol"/>
          <w:sz w:val="28"/>
        </w:rPr>
        <w:t></w:t>
      </w:r>
      <w:r>
        <w:rPr>
          <w:i/>
          <w:sz w:val="28"/>
        </w:rPr>
        <w:t>Локальные акты образовательной организации:</w:t>
      </w:r>
    </w:p>
    <w:p w:rsidR="006268FC" w:rsidRDefault="00C40C53">
      <w:pPr>
        <w:pStyle w:val="a3"/>
        <w:spacing w:before="24" w:line="249" w:lineRule="auto"/>
        <w:ind w:right="959" w:firstLine="1134"/>
        <w:jc w:val="right"/>
      </w:pPr>
      <w:r>
        <w:rPr>
          <w:rFonts w:ascii="Courier New" w:hAnsi="Courier New"/>
        </w:rPr>
        <w:t>o</w:t>
      </w:r>
      <w:r>
        <w:t xml:space="preserve">О назначении куратора, ответственного за функционирование и развитие центра «Точка роста» на базе общеобразовательной организации; </w:t>
      </w:r>
      <w:r>
        <w:rPr>
          <w:rFonts w:ascii="Courier New" w:hAnsi="Courier New"/>
        </w:rPr>
        <w:t>o</w:t>
      </w:r>
      <w:r>
        <w:t>О создании центра «Точка роста» на базе общеобразовательной</w:t>
      </w:r>
    </w:p>
    <w:p w:rsidR="006268FC" w:rsidRDefault="00C40C53">
      <w:pPr>
        <w:pStyle w:val="a3"/>
        <w:spacing w:line="249" w:lineRule="auto"/>
        <w:ind w:left="1355" w:right="2111" w:hanging="1134"/>
      </w:pPr>
      <w:r>
        <w:t xml:space="preserve">организации и утверждении Положения о деятельности центра; </w:t>
      </w:r>
      <w:r>
        <w:rPr>
          <w:rFonts w:ascii="Courier New" w:hAnsi="Courier New"/>
        </w:rPr>
        <w:t>o</w:t>
      </w:r>
      <w:r>
        <w:t xml:space="preserve">Документы о планировании деятельности центра; </w:t>
      </w:r>
      <w:r>
        <w:rPr>
          <w:rFonts w:ascii="Courier New" w:hAnsi="Courier New"/>
        </w:rPr>
        <w:t>o</w:t>
      </w:r>
      <w:r>
        <w:t>Документы, относящиеся к сетевой форме реализации</w:t>
      </w:r>
    </w:p>
    <w:p w:rsidR="006268FC" w:rsidRDefault="00C40C53">
      <w:pPr>
        <w:pStyle w:val="a3"/>
        <w:spacing w:line="313" w:lineRule="exact"/>
      </w:pPr>
      <w:r>
        <w:t>образовательных программ;</w:t>
      </w:r>
    </w:p>
    <w:p w:rsidR="006268FC" w:rsidRDefault="00C40C53">
      <w:pPr>
        <w:pStyle w:val="a3"/>
        <w:spacing w:before="16"/>
        <w:ind w:left="1355"/>
      </w:pPr>
      <w:r>
        <w:rPr>
          <w:rFonts w:ascii="Courier New" w:hAnsi="Courier New"/>
        </w:rPr>
        <w:t>o</w:t>
      </w:r>
      <w:r>
        <w:t>Иные локальные акты, регулирующие деятельность центра</w:t>
      </w:r>
    </w:p>
    <w:p w:rsidR="006268FC" w:rsidRDefault="00C40C53">
      <w:pPr>
        <w:pStyle w:val="a3"/>
        <w:spacing w:before="2" w:line="259" w:lineRule="auto"/>
        <w:ind w:right="1580"/>
      </w:pPr>
      <w:r>
        <w:t>«Точка роста», в том числе по вопросам реализации образовательных программ на базе центра.</w:t>
      </w:r>
    </w:p>
    <w:p w:rsidR="006268FC" w:rsidRDefault="00C40C53">
      <w:pPr>
        <w:spacing w:line="259" w:lineRule="auto"/>
        <w:ind w:left="220" w:right="664" w:firstLine="708"/>
        <w:rPr>
          <w:sz w:val="28"/>
        </w:rPr>
      </w:pPr>
      <w:r>
        <w:rPr>
          <w:b/>
          <w:sz w:val="28"/>
        </w:rPr>
        <w:t xml:space="preserve">Подраздел «Образовательные программы» </w:t>
      </w:r>
      <w:r>
        <w:rPr>
          <w:sz w:val="28"/>
        </w:rPr>
        <w:t>содержит информацию о реализуемых с использованием ресурсов центра «Точка роста» образовательных программах общего и дополнительного образования.</w:t>
      </w:r>
    </w:p>
    <w:p w:rsidR="006268FC" w:rsidRDefault="00C40C53">
      <w:pPr>
        <w:pStyle w:val="a3"/>
        <w:spacing w:line="259" w:lineRule="auto"/>
        <w:ind w:right="1094" w:firstLine="708"/>
      </w:pPr>
      <w:r>
        <w:t>Подраздел представляет собой краткое описание реализуемых программ с приложений копий образовательных программ или ссылок на размещенные в разделе «Сведения об образовательной организации» образовательные программы (аннотации к программам).</w:t>
      </w:r>
    </w:p>
    <w:p w:rsidR="006268FC" w:rsidRDefault="00C40C53">
      <w:pPr>
        <w:pStyle w:val="a3"/>
        <w:spacing w:line="259" w:lineRule="auto"/>
        <w:ind w:right="814" w:firstLine="708"/>
      </w:pPr>
      <w:r>
        <w:t>В подразделе может быть размещена информация о порядке осуществления деятельности по образовательным программам на площадке центра «Точка роста», данные о сетевой форме реализации отдельных образовательных программ, сведения о категории обучающихся, осваивающих образовательные программы и иная информация об осуществлении образовательной деятельности по реализации образовательных программ общего и дополнительного образования с использованием ресурсов центра «Точка роста».</w:t>
      </w:r>
    </w:p>
    <w:p w:rsidR="006268FC" w:rsidRDefault="00C40C53">
      <w:pPr>
        <w:pStyle w:val="a3"/>
        <w:spacing w:line="259" w:lineRule="auto"/>
        <w:ind w:right="657" w:firstLine="708"/>
      </w:pPr>
      <w:r>
        <w:t>В качестве справочных и методических материалов в подразделе могут быть размещены методические пособия ФГАОУ ДПО «Академия Минпросвещения России» по реализации образовательной деятельности на базе центра «Точка роста».</w:t>
      </w:r>
    </w:p>
    <w:p w:rsidR="006268FC" w:rsidRDefault="00C40C53">
      <w:pPr>
        <w:pStyle w:val="a3"/>
        <w:spacing w:line="259" w:lineRule="auto"/>
        <w:ind w:right="1077" w:firstLine="708"/>
      </w:pPr>
      <w:r>
        <w:rPr>
          <w:b/>
        </w:rPr>
        <w:t xml:space="preserve">Подраздел «Педагоги» </w:t>
      </w:r>
      <w:r>
        <w:t>содержит информацию о педагогических работниках общеобразовательной организации, осуществляющих образовательную деятельность с использованием ресурсов центра «Точка роста».</w:t>
      </w:r>
    </w:p>
    <w:p w:rsidR="006268FC" w:rsidRDefault="00C40C53">
      <w:pPr>
        <w:pStyle w:val="a3"/>
        <w:spacing w:line="259" w:lineRule="auto"/>
        <w:ind w:right="1005" w:firstLine="708"/>
      </w:pPr>
      <w:r>
        <w:t>Данные о педагогических работниках рекомендуется представлять в формате, соответствующем требованиям к наполнению подраздела</w:t>
      </w:r>
    </w:p>
    <w:p w:rsidR="006268FC" w:rsidRDefault="00C40C53">
      <w:pPr>
        <w:pStyle w:val="a3"/>
        <w:spacing w:line="321" w:lineRule="exact"/>
      </w:pPr>
      <w:r>
        <w:t>«Руководство. Педагогический (научно-педагогический) состав» раздела</w:t>
      </w:r>
    </w:p>
    <w:p w:rsidR="006268FC" w:rsidRDefault="006268FC">
      <w:pPr>
        <w:spacing w:line="321" w:lineRule="exact"/>
        <w:sectPr w:rsidR="006268FC">
          <w:pgSz w:w="11910" w:h="16840"/>
          <w:pgMar w:top="1040" w:right="260" w:bottom="1080" w:left="1480" w:header="0" w:footer="856" w:gutter="0"/>
          <w:cols w:space="720"/>
        </w:sectPr>
      </w:pPr>
    </w:p>
    <w:p w:rsidR="006268FC" w:rsidRDefault="00C40C53">
      <w:pPr>
        <w:pStyle w:val="a3"/>
        <w:spacing w:before="76" w:line="259" w:lineRule="auto"/>
        <w:ind w:right="666"/>
      </w:pPr>
      <w:r>
        <w:lastRenderedPageBreak/>
        <w:t>«Сведения об образовательной организации», действующим в соответствии со статьей 29 Федерального закона Российской Федерации от 29.12.2012 № 273-ФЗ «Об образовании в Российской Федерации» и приказом Федеральной службы по надзору в сфере образования и науки от 14.08.2020 г.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 Информацию рекомендуется размещать с фотографиями педагогических работников.</w:t>
      </w:r>
    </w:p>
    <w:p w:rsidR="006268FC" w:rsidRDefault="00C40C53">
      <w:pPr>
        <w:pStyle w:val="a3"/>
        <w:spacing w:line="259" w:lineRule="auto"/>
        <w:ind w:right="684" w:firstLine="708"/>
      </w:pPr>
      <w:r>
        <w:rPr>
          <w:b/>
        </w:rPr>
        <w:t xml:space="preserve">Подраздел «Материально-техническая база» </w:t>
      </w:r>
      <w:r>
        <w:t>содержит информацию о помещениях и оборудовании, которые входят в состав материально- технической базы центра «Точка роста» на базе общеобразовательной организации.</w:t>
      </w:r>
    </w:p>
    <w:p w:rsidR="006268FC" w:rsidRDefault="00C40C53">
      <w:pPr>
        <w:pStyle w:val="a3"/>
        <w:spacing w:line="259" w:lineRule="auto"/>
        <w:ind w:right="751" w:firstLine="708"/>
      </w:pPr>
      <w:r>
        <w:t>В подразделе рекомендуется представить информацию о переоборудованных для создания центра помещениях общеобразовательной организации с представлением характеристик данных помещений и фотоматериалов, демонстрирующих сформированное образовательное пространство.</w:t>
      </w:r>
    </w:p>
    <w:p w:rsidR="006268FC" w:rsidRDefault="00C40C53">
      <w:pPr>
        <w:pStyle w:val="a3"/>
        <w:spacing w:line="259" w:lineRule="auto"/>
        <w:ind w:right="812" w:firstLine="708"/>
      </w:pPr>
      <w:r>
        <w:t>Размещение информации о средствах обучения и воспитания, оборудовании, которым оснащен центр «Точка роста», возможно в формате документа с перечнем всех имеющихся единиц оборудования или описания данного оборудования.</w:t>
      </w:r>
    </w:p>
    <w:p w:rsidR="006268FC" w:rsidRDefault="00C40C53">
      <w:pPr>
        <w:pStyle w:val="a3"/>
        <w:spacing w:line="259" w:lineRule="auto"/>
        <w:ind w:right="623" w:firstLine="708"/>
      </w:pPr>
      <w:r>
        <w:rPr>
          <w:b/>
        </w:rPr>
        <w:t xml:space="preserve">Подраздел «Режим занятий» </w:t>
      </w:r>
      <w:r>
        <w:t>содержит информацию о проводимых на базе центра «Точка роста» учебных занятиях (урочной и внеурочной деятельности, дополнительного образования). Режим занятий представляется в формате документа с указанием порядка реализации образовательной деятельности (либо ссылка на Режим занятий обучающихся, размещенный в разделе «Сведения об образовательной организации» с имеющимися сведениями о режиме занятий на площадке центра «Точка роста») или описания реализуемых занятий с указанием примерного графика их проведения.</w:t>
      </w:r>
    </w:p>
    <w:p w:rsidR="006268FC" w:rsidRDefault="00C40C53">
      <w:pPr>
        <w:pStyle w:val="a3"/>
        <w:spacing w:line="259" w:lineRule="auto"/>
        <w:ind w:right="633" w:firstLine="708"/>
      </w:pPr>
      <w:r>
        <w:t>Подраздел характеризует наполненность площадки центра «Точка роста» образовательной деятельностью и обеспечивает доступность информации обучающимся о наличии возможности использовать помещения центра для индивидуальной работы, проектной деятельности и иных видов образовательных активностей.</w:t>
      </w:r>
    </w:p>
    <w:p w:rsidR="006268FC" w:rsidRDefault="00C40C53">
      <w:pPr>
        <w:pStyle w:val="a3"/>
        <w:spacing w:line="259" w:lineRule="auto"/>
        <w:ind w:right="805" w:firstLine="708"/>
      </w:pPr>
      <w:r>
        <w:rPr>
          <w:b/>
        </w:rPr>
        <w:t xml:space="preserve">Подраздел «Мероприятия» </w:t>
      </w:r>
      <w:r>
        <w:t>содержит информацию о планируемых и проводимых на базе или с использованием ресурсов центра «Точка роста» образовательных мероприятиях для детей и педагогов, соответствующих целям и задачам центра «Точка роста».</w:t>
      </w:r>
    </w:p>
    <w:p w:rsidR="006268FC" w:rsidRDefault="00C40C53">
      <w:pPr>
        <w:pStyle w:val="a3"/>
        <w:spacing w:line="259" w:lineRule="auto"/>
        <w:ind w:right="1076" w:firstLine="708"/>
      </w:pPr>
      <w:r>
        <w:t>Подраздел наполняется документом, содержащим план (график) проводимых на площадке центра мероприятий на текущий учебный год и</w:t>
      </w:r>
    </w:p>
    <w:p w:rsidR="006268FC" w:rsidRDefault="006268FC">
      <w:pPr>
        <w:spacing w:line="259" w:lineRule="auto"/>
        <w:sectPr w:rsidR="006268FC">
          <w:pgSz w:w="11910" w:h="16840"/>
          <w:pgMar w:top="1040" w:right="260" w:bottom="1080" w:left="1480" w:header="0" w:footer="856" w:gutter="0"/>
          <w:cols w:space="720"/>
        </w:sectPr>
      </w:pPr>
    </w:p>
    <w:p w:rsidR="006268FC" w:rsidRDefault="00C40C53">
      <w:pPr>
        <w:pStyle w:val="a3"/>
        <w:spacing w:before="76" w:line="259" w:lineRule="auto"/>
        <w:ind w:right="1057"/>
      </w:pPr>
      <w:r>
        <w:lastRenderedPageBreak/>
        <w:t>(или) описание планируемых мероприятий для обучающихся и родителей (законных представителей), педагогов.</w:t>
      </w:r>
    </w:p>
    <w:p w:rsidR="006268FC" w:rsidRDefault="00C40C53">
      <w:pPr>
        <w:pStyle w:val="a3"/>
        <w:spacing w:line="259" w:lineRule="auto"/>
        <w:ind w:right="709" w:firstLine="708"/>
      </w:pPr>
      <w:r>
        <w:t>В подразделе может размещаться краткая информация о проведенных мероприятиях, взаимодействии с другими образовательными организациями и пр.</w:t>
      </w:r>
    </w:p>
    <w:p w:rsidR="006268FC" w:rsidRDefault="00C40C53">
      <w:pPr>
        <w:pStyle w:val="a3"/>
        <w:spacing w:line="259" w:lineRule="auto"/>
        <w:ind w:right="601" w:firstLine="708"/>
      </w:pPr>
      <w:r>
        <w:rPr>
          <w:b/>
        </w:rPr>
        <w:t xml:space="preserve">Подраздел «Дополнительная информация» </w:t>
      </w:r>
      <w:r>
        <w:t>содержит информацию, не вошедшую в состав других подразделов, соответствующую целям и задачам деятельности центра «Точка роста». Раздел может содержать ссылки на методические разработки педагогических работников общеобразовательной организации, новости, фото и видеоматериалы, а также иные сведения, имеющие практическую ценность для участников образовательных отношений.</w:t>
      </w:r>
    </w:p>
    <w:p w:rsidR="006268FC" w:rsidRDefault="00C40C53">
      <w:pPr>
        <w:pStyle w:val="a3"/>
        <w:spacing w:line="259" w:lineRule="auto"/>
        <w:ind w:right="716" w:firstLine="708"/>
      </w:pPr>
      <w:r>
        <w:rPr>
          <w:b/>
        </w:rPr>
        <w:t xml:space="preserve">Подраздел «Обратная связь (контакты)» </w:t>
      </w:r>
      <w:r>
        <w:t>содержит информацию о контактных данных ответственных лиц общеобразовательной организации, обеспечивающих функционирование и развитие центра «Точка роста». В подразделе может быть размещен блок «Часто задаваемые вопросы и ответы» для обучающихся и родителей (законных представителей), а также иных заинтересованных лиц, а также форма обратной связи для обеспечения возможности получения посетителями сайта ответов на возникающие вопросы о деятельности центра.</w:t>
      </w:r>
    </w:p>
    <w:p w:rsidR="006268FC" w:rsidRDefault="00C40C53">
      <w:pPr>
        <w:pStyle w:val="a3"/>
        <w:spacing w:line="320" w:lineRule="exact"/>
        <w:ind w:left="928"/>
        <w:rPr>
          <w:b/>
        </w:rPr>
      </w:pPr>
      <w:r>
        <w:t xml:space="preserve">Рекомендуется также формирование дополнительного </w:t>
      </w:r>
      <w:r>
        <w:rPr>
          <w:b/>
        </w:rPr>
        <w:t>подраздела</w:t>
      </w:r>
    </w:p>
    <w:p w:rsidR="006268FC" w:rsidRDefault="00C40C53">
      <w:pPr>
        <w:pStyle w:val="a3"/>
        <w:spacing w:before="22"/>
      </w:pPr>
      <w:r>
        <w:rPr>
          <w:b/>
        </w:rPr>
        <w:t xml:space="preserve">«Галерея» </w:t>
      </w:r>
      <w:r>
        <w:t>с размещением фото и видеоматериалов о деятельности центра</w:t>
      </w:r>
    </w:p>
    <w:p w:rsidR="006268FC" w:rsidRDefault="00C40C53">
      <w:pPr>
        <w:pStyle w:val="a3"/>
        <w:spacing w:before="25" w:line="259" w:lineRule="auto"/>
        <w:ind w:right="1177"/>
      </w:pPr>
      <w:r>
        <w:t>«Точка роста», в котором целесообразно размещение медиаматериалов о деятельности центра, размещение видеозаписей мероприятий, учебных занятий, мастер-классов и пр.</w:t>
      </w:r>
    </w:p>
    <w:p w:rsidR="006268FC" w:rsidRDefault="00C40C53">
      <w:pPr>
        <w:pStyle w:val="a3"/>
        <w:spacing w:line="259" w:lineRule="auto"/>
        <w:ind w:right="625" w:firstLine="708"/>
      </w:pPr>
      <w:r>
        <w:t>При наполнении официального сайта общеобразовательной организации в сети «Интернет» необходимо обеспечивать размещение информации о деятельности центра «Точка роста» и текущих результатах его работы (новостные материалы, анонсы событий, записи состоявшихся мероприятий и иные материалы).</w:t>
      </w:r>
    </w:p>
    <w:p w:rsidR="006268FC" w:rsidRDefault="00C40C53">
      <w:pPr>
        <w:pStyle w:val="a3"/>
        <w:spacing w:line="259" w:lineRule="auto"/>
        <w:ind w:right="600" w:firstLine="708"/>
      </w:pPr>
      <w:r>
        <w:t>На сайте общеобразовательной организации, на базе которой создан центр «Точка роста» необходимо предусмотреть размещение информации о взаимодействии с другими образовательными организациями, в том числе с образовательными организациями, на базе которых созданы детские технопарки «Кванториум», центры цифрового образования «IT-куб». Для этого при необходимости возможно формирование дополнительных разделов и подразделов на сайте общеобразовательной организации.</w:t>
      </w:r>
    </w:p>
    <w:p w:rsidR="006268FC" w:rsidRDefault="00C40C53">
      <w:pPr>
        <w:pStyle w:val="a3"/>
        <w:spacing w:line="259" w:lineRule="auto"/>
        <w:ind w:right="1272" w:firstLine="708"/>
      </w:pPr>
      <w:r>
        <w:t>При формировании и размещении материалов на сайте общеобразовательной организации возможно использование символики национального проекта «Образование», Министерства просвещения Российской Федерации и ФГАОУ ДПО «Академия Минпросвещения России». При этом необходимо учитывать требования руководства по</w:t>
      </w:r>
    </w:p>
    <w:p w:rsidR="006268FC" w:rsidRDefault="006268FC">
      <w:pPr>
        <w:spacing w:line="259" w:lineRule="auto"/>
        <w:sectPr w:rsidR="006268FC">
          <w:pgSz w:w="11910" w:h="16840"/>
          <w:pgMar w:top="1040" w:right="260" w:bottom="1040" w:left="1480" w:header="0" w:footer="856" w:gutter="0"/>
          <w:cols w:space="720"/>
        </w:sectPr>
      </w:pPr>
    </w:p>
    <w:p w:rsidR="006268FC" w:rsidRDefault="00C40C53">
      <w:pPr>
        <w:pStyle w:val="a3"/>
        <w:spacing w:before="76"/>
      </w:pPr>
      <w:r>
        <w:lastRenderedPageBreak/>
        <w:t>фирменному стилю, размещенного на сайте https://apkpro.ru/ в подразделе</w:t>
      </w:r>
    </w:p>
    <w:p w:rsidR="006268FC" w:rsidRDefault="00C40C53">
      <w:pPr>
        <w:pStyle w:val="a3"/>
        <w:spacing w:before="25"/>
      </w:pPr>
      <w:r>
        <w:t>«Банк документов» раздела «Нацпроект «Образование».</w:t>
      </w:r>
    </w:p>
    <w:p w:rsidR="006268FC" w:rsidRDefault="006268FC">
      <w:pPr>
        <w:sectPr w:rsidR="006268FC">
          <w:pgSz w:w="11910" w:h="16840"/>
          <w:pgMar w:top="1040" w:right="260" w:bottom="1080" w:left="1480" w:header="0" w:footer="856" w:gutter="0"/>
          <w:cols w:space="720"/>
        </w:sectPr>
      </w:pPr>
    </w:p>
    <w:p w:rsidR="006268FC" w:rsidRDefault="00C40C53">
      <w:pPr>
        <w:pStyle w:val="1"/>
        <w:spacing w:before="76"/>
      </w:pPr>
      <w:r>
        <w:lastRenderedPageBreak/>
        <w:t>Формирование специального раздела</w:t>
      </w:r>
    </w:p>
    <w:p w:rsidR="006268FC" w:rsidRDefault="00C40C53">
      <w:pPr>
        <w:spacing w:before="25"/>
        <w:ind w:left="312" w:right="678"/>
        <w:jc w:val="center"/>
        <w:rPr>
          <w:b/>
          <w:sz w:val="28"/>
        </w:rPr>
      </w:pPr>
      <w:r>
        <w:rPr>
          <w:b/>
          <w:sz w:val="28"/>
        </w:rPr>
        <w:t>«Центр цифрового образования «IT-куб»</w:t>
      </w:r>
    </w:p>
    <w:p w:rsidR="006268FC" w:rsidRDefault="00C40C53">
      <w:pPr>
        <w:spacing w:before="26"/>
        <w:ind w:left="312" w:right="678"/>
        <w:jc w:val="center"/>
        <w:rPr>
          <w:b/>
          <w:sz w:val="28"/>
        </w:rPr>
      </w:pPr>
      <w:r>
        <w:rPr>
          <w:b/>
          <w:sz w:val="28"/>
        </w:rPr>
        <w:t>на официальном сайте образовательной организации</w:t>
      </w:r>
    </w:p>
    <w:p w:rsidR="006268FC" w:rsidRDefault="006268FC">
      <w:pPr>
        <w:pStyle w:val="a3"/>
        <w:spacing w:before="4"/>
        <w:ind w:left="0"/>
        <w:rPr>
          <w:b/>
          <w:sz w:val="32"/>
        </w:rPr>
      </w:pPr>
    </w:p>
    <w:p w:rsidR="006268FC" w:rsidRDefault="00C40C53">
      <w:pPr>
        <w:pStyle w:val="a3"/>
        <w:spacing w:before="1" w:line="259" w:lineRule="auto"/>
        <w:ind w:right="620" w:firstLine="708"/>
      </w:pPr>
      <w:r>
        <w:t>На официальном сайте образовательной организации, в которой создается центр цифрового образования «IT-куб» (далее – центр «IT-куб», центр) в рамках федерального проекта «Цифровая образовательная среда» национального проекта «Образование», не позднее даты начала функционирования центра (не позднее 1 сентября года создания центра) создается раздел «Центр цифрового образования «IT-куб».</w:t>
      </w:r>
    </w:p>
    <w:p w:rsidR="006268FC" w:rsidRDefault="00C40C53">
      <w:pPr>
        <w:pStyle w:val="a3"/>
        <w:spacing w:line="259" w:lineRule="auto"/>
        <w:ind w:right="709" w:firstLine="708"/>
      </w:pPr>
      <w:r>
        <w:t>Ссылка на раздел размещается в главном меню сайта образовательной организации и должна быть видима при просмотре каждой страницы. Для размещения информации о деятельности центра цифрового образования детей «IT-куб» рекомендуется формирования отдельного поддомен (домен третьего уровня) на сайте образовательной организации по Ссылка не может являться вложенной в другие меню.</w:t>
      </w:r>
    </w:p>
    <w:p w:rsidR="006268FC" w:rsidRDefault="00C40C53">
      <w:pPr>
        <w:pStyle w:val="a3"/>
        <w:tabs>
          <w:tab w:val="left" w:pos="4294"/>
        </w:tabs>
        <w:spacing w:line="320" w:lineRule="exact"/>
        <w:ind w:left="928"/>
      </w:pPr>
      <w:r>
        <w:t>Пример</w:t>
      </w:r>
      <w:r>
        <w:rPr>
          <w:spacing w:val="-3"/>
        </w:rPr>
        <w:t xml:space="preserve"> </w:t>
      </w:r>
      <w:r>
        <w:t>адреса</w:t>
      </w:r>
      <w:r>
        <w:rPr>
          <w:spacing w:val="-1"/>
        </w:rPr>
        <w:t xml:space="preserve"> </w:t>
      </w:r>
      <w:r>
        <w:t>раздела:</w:t>
      </w:r>
      <w:r>
        <w:tab/>
        <w:t>https://it-cube.nameobrorg.ru/ (где</w:t>
      </w:r>
    </w:p>
    <w:p w:rsidR="006268FC" w:rsidRDefault="00C40C53">
      <w:pPr>
        <w:pStyle w:val="a3"/>
        <w:spacing w:before="24"/>
      </w:pPr>
      <w:r>
        <w:t>nameobrorg.ru– адрес сайта образовательной организации).</w:t>
      </w:r>
    </w:p>
    <w:p w:rsidR="006268FC" w:rsidRDefault="00C40C53">
      <w:pPr>
        <w:pStyle w:val="a3"/>
        <w:spacing w:before="25" w:line="259" w:lineRule="auto"/>
        <w:ind w:right="620" w:firstLine="708"/>
      </w:pPr>
      <w:r>
        <w:t>Пример размещения меню на стартовой странице раздела «Центр цифрового образования «IT-куб» на официальном сайте образовательной организаций в сети «Интернет» приведен на рисунке 3.</w:t>
      </w:r>
    </w:p>
    <w:p w:rsidR="006268FC" w:rsidRDefault="00C40C53">
      <w:pPr>
        <w:pStyle w:val="a3"/>
        <w:spacing w:before="8"/>
        <w:ind w:left="0"/>
        <w:rPr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125354</wp:posOffset>
            </wp:positionV>
            <wp:extent cx="5618710" cy="3572446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8710" cy="3572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68FC" w:rsidRDefault="00C40C53">
      <w:pPr>
        <w:pStyle w:val="a3"/>
        <w:spacing w:before="82" w:line="259" w:lineRule="auto"/>
        <w:ind w:left="309" w:right="678"/>
        <w:jc w:val="center"/>
      </w:pPr>
      <w:r>
        <w:t>Рисунок 3. Пример размещения меню на стартовой странице специального раздела на сайте образовательной организации</w:t>
      </w:r>
    </w:p>
    <w:p w:rsidR="006268FC" w:rsidRDefault="006268FC">
      <w:pPr>
        <w:spacing w:line="259" w:lineRule="auto"/>
        <w:jc w:val="center"/>
        <w:sectPr w:rsidR="006268FC">
          <w:pgSz w:w="11910" w:h="16840"/>
          <w:pgMar w:top="1040" w:right="260" w:bottom="1080" w:left="1480" w:header="0" w:footer="856" w:gutter="0"/>
          <w:cols w:space="720"/>
        </w:sectPr>
      </w:pPr>
    </w:p>
    <w:p w:rsidR="006268FC" w:rsidRDefault="00C40C53">
      <w:pPr>
        <w:pStyle w:val="a3"/>
        <w:spacing w:before="76" w:line="259" w:lineRule="auto"/>
        <w:ind w:right="796" w:firstLine="708"/>
      </w:pPr>
      <w:r>
        <w:lastRenderedPageBreak/>
        <w:t>Структуру раздела «Центр цифрового образования «IT-куб» на сайте образовательной организации в сети «Интернет» рекомендуется определить следующим образом:</w:t>
      </w:r>
    </w:p>
    <w:p w:rsidR="006268FC" w:rsidRDefault="00C40C53">
      <w:pPr>
        <w:pStyle w:val="a3"/>
        <w:spacing w:line="342" w:lineRule="exact"/>
        <w:ind w:left="930"/>
      </w:pPr>
      <w:r>
        <w:rPr>
          <w:rFonts w:ascii="Symbol" w:hAnsi="Symbol"/>
        </w:rPr>
        <w:t></w:t>
      </w:r>
      <w:r>
        <w:t>О центре;</w:t>
      </w:r>
    </w:p>
    <w:p w:rsidR="006268FC" w:rsidRDefault="00C40C53">
      <w:pPr>
        <w:pStyle w:val="a3"/>
        <w:spacing w:before="24"/>
        <w:ind w:left="930"/>
      </w:pPr>
      <w:r>
        <w:rPr>
          <w:rFonts w:ascii="Symbol" w:hAnsi="Symbol"/>
        </w:rPr>
        <w:t></w:t>
      </w:r>
      <w:r>
        <w:t>Новости;</w:t>
      </w:r>
    </w:p>
    <w:p w:rsidR="006268FC" w:rsidRDefault="00C40C53">
      <w:pPr>
        <w:pStyle w:val="a3"/>
        <w:spacing w:before="25"/>
        <w:ind w:left="930"/>
      </w:pPr>
      <w:r>
        <w:rPr>
          <w:rFonts w:ascii="Symbol" w:hAnsi="Symbol"/>
        </w:rPr>
        <w:t></w:t>
      </w:r>
      <w:r>
        <w:t>Направления и программы;</w:t>
      </w:r>
    </w:p>
    <w:p w:rsidR="006268FC" w:rsidRDefault="00C40C53">
      <w:pPr>
        <w:pStyle w:val="a3"/>
        <w:spacing w:before="24"/>
        <w:ind w:left="930"/>
      </w:pPr>
      <w:r>
        <w:rPr>
          <w:rFonts w:ascii="Symbol" w:hAnsi="Symbol"/>
        </w:rPr>
        <w:t></w:t>
      </w:r>
      <w:r>
        <w:t>Документы;</w:t>
      </w:r>
    </w:p>
    <w:p w:rsidR="006268FC" w:rsidRDefault="00C40C53">
      <w:pPr>
        <w:pStyle w:val="a3"/>
        <w:spacing w:before="25"/>
        <w:ind w:left="930"/>
      </w:pPr>
      <w:r>
        <w:rPr>
          <w:rFonts w:ascii="Symbol" w:hAnsi="Symbol"/>
        </w:rPr>
        <w:t></w:t>
      </w:r>
      <w:r>
        <w:t>Педагоги;</w:t>
      </w:r>
    </w:p>
    <w:p w:rsidR="006268FC" w:rsidRDefault="00C40C53">
      <w:pPr>
        <w:pStyle w:val="a3"/>
        <w:spacing w:before="24"/>
        <w:ind w:left="930"/>
      </w:pPr>
      <w:r>
        <w:rPr>
          <w:rFonts w:ascii="Symbol" w:hAnsi="Symbol"/>
        </w:rPr>
        <w:t></w:t>
      </w:r>
      <w:r>
        <w:t>Расписание;</w:t>
      </w:r>
    </w:p>
    <w:p w:rsidR="006268FC" w:rsidRDefault="00C40C53">
      <w:pPr>
        <w:pStyle w:val="a3"/>
        <w:spacing w:before="25"/>
        <w:ind w:left="930"/>
      </w:pPr>
      <w:r>
        <w:rPr>
          <w:rFonts w:ascii="Symbol" w:hAnsi="Symbol"/>
        </w:rPr>
        <w:t></w:t>
      </w:r>
      <w:r>
        <w:t>Мероприятия;</w:t>
      </w:r>
    </w:p>
    <w:p w:rsidR="006268FC" w:rsidRDefault="00C40C53">
      <w:pPr>
        <w:pStyle w:val="a3"/>
        <w:spacing w:before="24"/>
        <w:ind w:left="930"/>
      </w:pPr>
      <w:r>
        <w:rPr>
          <w:rFonts w:ascii="Symbol" w:hAnsi="Symbol"/>
        </w:rPr>
        <w:t></w:t>
      </w:r>
      <w:r>
        <w:t>Контакты (обратная связь, социальные сети).</w:t>
      </w:r>
    </w:p>
    <w:p w:rsidR="006268FC" w:rsidRDefault="00C40C53">
      <w:pPr>
        <w:pStyle w:val="a3"/>
        <w:spacing w:before="25" w:line="259" w:lineRule="auto"/>
        <w:ind w:right="590" w:firstLine="708"/>
      </w:pPr>
      <w:r>
        <w:t>Наполнение указанной структуры контентом необходимо осуществлять с учетом требований нормативных документов, положений Рекомендаций, а также запросов участников образовательных отношений и иных заинтересованных потребителей информации сайта образовательной организации.</w:t>
      </w:r>
    </w:p>
    <w:p w:rsidR="006268FC" w:rsidRDefault="00C40C53">
      <w:pPr>
        <w:pStyle w:val="a3"/>
        <w:spacing w:line="259" w:lineRule="auto"/>
        <w:ind w:right="1060" w:firstLine="708"/>
      </w:pPr>
      <w:r>
        <w:rPr>
          <w:b/>
        </w:rPr>
        <w:t xml:space="preserve">Подраздел «О центре» </w:t>
      </w:r>
      <w:r>
        <w:t>рекомендуется наполнять информацией о предназначении центра, его целях и задачах, ресурсах, за счет которых он создан, в том числе национального проекта «Образование», материально- технической базе центра и иными данными общего характера.</w:t>
      </w:r>
    </w:p>
    <w:p w:rsidR="006268FC" w:rsidRDefault="00C40C53">
      <w:pPr>
        <w:spacing w:line="321" w:lineRule="exact"/>
        <w:ind w:left="928"/>
        <w:rPr>
          <w:i/>
          <w:sz w:val="28"/>
        </w:rPr>
      </w:pPr>
      <w:r>
        <w:rPr>
          <w:i/>
          <w:sz w:val="28"/>
        </w:rPr>
        <w:t>Примерное наполнение общей части подраздела:</w:t>
      </w:r>
    </w:p>
    <w:p w:rsidR="006268FC" w:rsidRDefault="00C40C53">
      <w:pPr>
        <w:pStyle w:val="a3"/>
        <w:spacing w:before="24" w:line="259" w:lineRule="auto"/>
        <w:ind w:right="637" w:firstLine="708"/>
      </w:pPr>
      <w:r>
        <w:t>Центр цифрового образования детей «IT-куб» на базе &lt;Наименование образовательной организации&gt; создан в &lt;год создания&gt; в рамках федерального проекта «Цифровая образовательная среда» национального проекта «Образование». Он призван обеспечить освоение детьми актуальных и востребованных знаний, навыков и компетенций в сфере информационно- телекоммуникационных технологий, а также создание условий для выявления, поддержки и развития у детей способностей и талантов, их профориентации, развития математической, информационной грамотности, формирования критического и креативного мышления.</w:t>
      </w:r>
    </w:p>
    <w:p w:rsidR="006268FC" w:rsidRDefault="00C40C53">
      <w:pPr>
        <w:pStyle w:val="a3"/>
        <w:tabs>
          <w:tab w:val="left" w:pos="5786"/>
        </w:tabs>
        <w:spacing w:line="259" w:lineRule="auto"/>
        <w:ind w:right="659" w:firstLine="708"/>
      </w:pPr>
      <w:r>
        <w:t>Центры цифрового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детей</w:t>
      </w:r>
      <w:r>
        <w:tab/>
        <w:t>«IT-куб» создаются на территории Российской Федерации для обеспечения практической деятельности детей по направлениям, связанным с цифровыми технологиями, реализации программ дополнительного образования технической направленности, проведения мероприятий по тематике современных цифровых технологий и информатики, знакомства с технологиями искусственного интеллекта, проведения просветительской работы по цифровой грамотности и цифровой безопасности граждан, а также повышения результативности участия детей в олимпиадах и конкурсах цифрового</w:t>
      </w:r>
      <w:r>
        <w:rPr>
          <w:spacing w:val="-1"/>
        </w:rPr>
        <w:t xml:space="preserve"> </w:t>
      </w:r>
      <w:r>
        <w:t>профиля.</w:t>
      </w:r>
    </w:p>
    <w:p w:rsidR="006268FC" w:rsidRDefault="006268FC">
      <w:pPr>
        <w:spacing w:line="259" w:lineRule="auto"/>
        <w:sectPr w:rsidR="006268FC">
          <w:pgSz w:w="11910" w:h="16840"/>
          <w:pgMar w:top="1040" w:right="260" w:bottom="1080" w:left="1480" w:header="0" w:footer="856" w:gutter="0"/>
          <w:cols w:space="720"/>
        </w:sectPr>
      </w:pPr>
    </w:p>
    <w:p w:rsidR="006268FC" w:rsidRDefault="00C40C53">
      <w:pPr>
        <w:pStyle w:val="a3"/>
        <w:spacing w:before="76" w:line="259" w:lineRule="auto"/>
        <w:ind w:right="1471" w:firstLine="708"/>
        <w:jc w:val="both"/>
      </w:pPr>
      <w:r>
        <w:lastRenderedPageBreak/>
        <w:t>Центр цифрового образования детей «IT-куб» является частью образовательной среды образовательной организации, на базе которой осуществляется:</w:t>
      </w:r>
    </w:p>
    <w:p w:rsidR="006268FC" w:rsidRDefault="00C40C53">
      <w:pPr>
        <w:pStyle w:val="a3"/>
        <w:spacing w:line="256" w:lineRule="auto"/>
        <w:ind w:right="1680" w:firstLine="709"/>
      </w:pPr>
      <w:r>
        <w:rPr>
          <w:rFonts w:ascii="Symbol" w:hAnsi="Symbol"/>
        </w:rPr>
        <w:t></w:t>
      </w:r>
      <w:r>
        <w:t>реализация дополнительных общеобразовательных программ цифрового образования для детей различного возраста;</w:t>
      </w:r>
    </w:p>
    <w:p w:rsidR="006268FC" w:rsidRDefault="00C40C53">
      <w:pPr>
        <w:pStyle w:val="a3"/>
        <w:spacing w:before="2" w:line="256" w:lineRule="auto"/>
        <w:ind w:right="1141" w:firstLine="709"/>
      </w:pPr>
      <w:r>
        <w:rPr>
          <w:rFonts w:ascii="Symbol" w:hAnsi="Symbol"/>
        </w:rPr>
        <w:t></w:t>
      </w:r>
      <w:r>
        <w:t>профориентационная и просветительская деятельность с детьми и взрослыми по цифровой грамотности и информационной безопасности;</w:t>
      </w:r>
    </w:p>
    <w:p w:rsidR="006268FC" w:rsidRDefault="00C40C53">
      <w:pPr>
        <w:pStyle w:val="a3"/>
        <w:spacing w:before="4" w:line="256" w:lineRule="auto"/>
        <w:ind w:right="2222" w:firstLine="709"/>
      </w:pPr>
      <w:r>
        <w:rPr>
          <w:rFonts w:ascii="Symbol" w:hAnsi="Symbol"/>
        </w:rPr>
        <w:t></w:t>
      </w:r>
      <w:r>
        <w:t>организация образовательных мероприятий для детей и педагогов, в том числе из других образовательных организаций;</w:t>
      </w:r>
    </w:p>
    <w:p w:rsidR="006268FC" w:rsidRDefault="00C40C53">
      <w:pPr>
        <w:pStyle w:val="a3"/>
        <w:spacing w:before="3" w:line="259" w:lineRule="auto"/>
        <w:ind w:right="1374" w:firstLine="709"/>
      </w:pPr>
      <w:r>
        <w:rPr>
          <w:rFonts w:ascii="Symbol" w:hAnsi="Symbol"/>
        </w:rPr>
        <w:t></w:t>
      </w:r>
      <w:r>
        <w:t>организация проектной деятельности, в том числе в дистанционном формате, для обучающихся общеобразовательных организаций, на базе которых созданы центры «Точка роста» и детские технопарки «Кванториум»;</w:t>
      </w:r>
    </w:p>
    <w:p w:rsidR="006268FC" w:rsidRDefault="00C40C53">
      <w:pPr>
        <w:pStyle w:val="a3"/>
        <w:spacing w:line="256" w:lineRule="auto"/>
        <w:ind w:right="1926" w:firstLine="709"/>
      </w:pPr>
      <w:r>
        <w:rPr>
          <w:rFonts w:ascii="Symbol" w:hAnsi="Symbol"/>
        </w:rPr>
        <w:t></w:t>
      </w:r>
      <w:r>
        <w:t>организация конкурсов, олимпиад, хакатонов по цифровым технологиям, информатике, программированию;</w:t>
      </w:r>
    </w:p>
    <w:p w:rsidR="006268FC" w:rsidRDefault="00C40C53">
      <w:pPr>
        <w:pStyle w:val="a3"/>
        <w:spacing w:line="256" w:lineRule="auto"/>
        <w:ind w:right="1216" w:firstLine="709"/>
      </w:pPr>
      <w:r>
        <w:rPr>
          <w:rFonts w:ascii="Symbol" w:hAnsi="Symbol"/>
        </w:rPr>
        <w:t></w:t>
      </w:r>
      <w:r>
        <w:t>методическая поддержка общеобразовательных организаций в части совершенствования подходов к преподаванию учебных предметов</w:t>
      </w:r>
    </w:p>
    <w:p w:rsidR="006268FC" w:rsidRDefault="00C40C53">
      <w:pPr>
        <w:pStyle w:val="a3"/>
        <w:spacing w:before="3"/>
      </w:pPr>
      <w:r>
        <w:t>«Математика» и «Технология».</w:t>
      </w:r>
    </w:p>
    <w:p w:rsidR="006268FC" w:rsidRDefault="00C40C53">
      <w:pPr>
        <w:pStyle w:val="a3"/>
        <w:tabs>
          <w:tab w:val="left" w:pos="5759"/>
        </w:tabs>
        <w:spacing w:before="26" w:line="259" w:lineRule="auto"/>
        <w:ind w:right="1541" w:firstLine="708"/>
      </w:pPr>
      <w:r>
        <w:t>Центры цифрового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детей</w:t>
      </w:r>
      <w:r>
        <w:tab/>
        <w:t xml:space="preserve">«IT-куб» создаются </w:t>
      </w:r>
      <w:r>
        <w:rPr>
          <w:spacing w:val="-6"/>
        </w:rPr>
        <w:t xml:space="preserve">при </w:t>
      </w:r>
      <w:r>
        <w:t>поддержке Министерства просвещения Российской</w:t>
      </w:r>
      <w:r>
        <w:rPr>
          <w:spacing w:val="-8"/>
        </w:rPr>
        <w:t xml:space="preserve"> </w:t>
      </w:r>
      <w:r>
        <w:t>Федерации.</w:t>
      </w:r>
    </w:p>
    <w:p w:rsidR="006268FC" w:rsidRDefault="00C40C53">
      <w:pPr>
        <w:pStyle w:val="a3"/>
        <w:spacing w:line="321" w:lineRule="exact"/>
        <w:ind w:left="928"/>
      </w:pPr>
      <w:r>
        <w:t>Адрес сайта Министерства просвещения Российской Федерации:</w:t>
      </w:r>
    </w:p>
    <w:p w:rsidR="006268FC" w:rsidRDefault="00C40C53">
      <w:pPr>
        <w:pStyle w:val="a3"/>
        <w:spacing w:before="25"/>
      </w:pPr>
      <w:r>
        <w:t>https://edu.gov.ru/.</w:t>
      </w:r>
    </w:p>
    <w:p w:rsidR="006268FC" w:rsidRDefault="00C40C53">
      <w:pPr>
        <w:pStyle w:val="a3"/>
        <w:tabs>
          <w:tab w:val="left" w:pos="2806"/>
        </w:tabs>
        <w:spacing w:before="26" w:line="259" w:lineRule="auto"/>
        <w:ind w:right="859" w:firstLine="708"/>
      </w:pPr>
      <w:r>
        <w:t>Федеральным оператором мероприятий созданию центров цифрового образования детей</w:t>
      </w:r>
      <w:r>
        <w:tab/>
        <w:t>«IT-куб» является ФГАОУ ДПО «Академия Минпросвещения</w:t>
      </w:r>
      <w:r>
        <w:rPr>
          <w:spacing w:val="-2"/>
        </w:rPr>
        <w:t xml:space="preserve"> </w:t>
      </w:r>
      <w:r>
        <w:t>России».</w:t>
      </w:r>
    </w:p>
    <w:p w:rsidR="006268FC" w:rsidRDefault="00C40C53">
      <w:pPr>
        <w:pStyle w:val="a3"/>
        <w:spacing w:line="321" w:lineRule="exact"/>
        <w:ind w:left="928"/>
      </w:pPr>
      <w:r>
        <w:t>Адрес сайта Федерального оператора: https://apkpro.ru/.</w:t>
      </w:r>
    </w:p>
    <w:p w:rsidR="006268FC" w:rsidRDefault="00C40C53">
      <w:pPr>
        <w:pStyle w:val="a3"/>
        <w:spacing w:before="25" w:line="259" w:lineRule="auto"/>
        <w:ind w:right="786" w:firstLine="708"/>
      </w:pPr>
      <w:r>
        <w:t>Региональным координатором мероприятий по созданию центров цифрового образования детей «IT-куб» является &lt;Наименование органа исполнительной власти субъекта Российской Федерации, осуществляющего координацию мероприятий&gt;.</w:t>
      </w:r>
    </w:p>
    <w:p w:rsidR="006268FC" w:rsidRDefault="00C40C53">
      <w:pPr>
        <w:pStyle w:val="a3"/>
        <w:spacing w:line="321" w:lineRule="exact"/>
        <w:ind w:left="928"/>
      </w:pPr>
      <w:r>
        <w:t>Адрес сайта регионального координатора: &lt;Ссылка на сайт&gt;.</w:t>
      </w:r>
    </w:p>
    <w:p w:rsidR="006268FC" w:rsidRDefault="00C40C53">
      <w:pPr>
        <w:pStyle w:val="a3"/>
        <w:spacing w:before="26" w:line="259" w:lineRule="auto"/>
        <w:ind w:right="1089" w:firstLine="708"/>
      </w:pPr>
      <w:r>
        <w:t>Информация о национальном проекте «Образование» размещена на сайте Министерства просвещения Российской Федерации по ссылке: https://edu.gov.ru/national-project/.</w:t>
      </w:r>
    </w:p>
    <w:p w:rsidR="006268FC" w:rsidRDefault="00C40C53">
      <w:pPr>
        <w:pStyle w:val="a3"/>
        <w:tabs>
          <w:tab w:val="left" w:pos="1522"/>
        </w:tabs>
        <w:spacing w:line="259" w:lineRule="auto"/>
        <w:ind w:right="1384" w:firstLine="708"/>
      </w:pPr>
      <w:r>
        <w:t>В подразделе также размещается информация о помещениях и оборудовании, которые входят в состав материально-технической базы центра</w:t>
      </w:r>
      <w:r>
        <w:tab/>
        <w:t>«IT-куб». Рекомендуется представить информацию о переоборудованных для создания центра помещениях образовательной организации с представлением характеристик данных помещений и фотоматериалов, демонстрирующих сформированное образовательное пространство.</w:t>
      </w:r>
    </w:p>
    <w:p w:rsidR="006268FC" w:rsidRDefault="006268FC">
      <w:pPr>
        <w:spacing w:line="259" w:lineRule="auto"/>
        <w:sectPr w:rsidR="006268FC">
          <w:pgSz w:w="11910" w:h="16840"/>
          <w:pgMar w:top="1040" w:right="260" w:bottom="1080" w:left="1480" w:header="0" w:footer="856" w:gutter="0"/>
          <w:cols w:space="720"/>
        </w:sectPr>
      </w:pPr>
    </w:p>
    <w:p w:rsidR="006268FC" w:rsidRDefault="00C40C53">
      <w:pPr>
        <w:pStyle w:val="a3"/>
        <w:spacing w:before="76" w:line="259" w:lineRule="auto"/>
        <w:ind w:right="826" w:firstLine="708"/>
      </w:pPr>
      <w:r>
        <w:lastRenderedPageBreak/>
        <w:t>Размещение информации о средствах обучения и воспитания, оборудовании, которым оснащен центр «IT-куб», возможно в формате документа с перечнем всех имеющихся единиц оборудования или описания данного оборудования.</w:t>
      </w:r>
    </w:p>
    <w:p w:rsidR="006268FC" w:rsidRDefault="00C40C53">
      <w:pPr>
        <w:pStyle w:val="a3"/>
        <w:spacing w:line="259" w:lineRule="auto"/>
        <w:ind w:right="620" w:firstLine="708"/>
      </w:pPr>
      <w:r>
        <w:rPr>
          <w:b/>
        </w:rPr>
        <w:t xml:space="preserve">Подраздел «Новости» </w:t>
      </w:r>
      <w:r>
        <w:t>наполняется информацией о текущей деятельности центра цифрового образования детей «IT-куб» с приложением фото и видеоматериалов по итогам проведенных мероприятий. В разделе представляется информация о результативности участия обучающихся и педагогов в различных конкурсах и олимпиадах, а также сведения о мероприятиях для граждан. Раздел рекомендуется наполнять анонсами о проведении мероприятий, наборе детей на образовательные программы и иных событиях.</w:t>
      </w:r>
    </w:p>
    <w:p w:rsidR="006268FC" w:rsidRDefault="00C40C53">
      <w:pPr>
        <w:pStyle w:val="a3"/>
        <w:tabs>
          <w:tab w:val="left" w:pos="7465"/>
        </w:tabs>
        <w:spacing w:line="259" w:lineRule="auto"/>
        <w:ind w:right="993" w:firstLine="708"/>
      </w:pPr>
      <w:r>
        <w:rPr>
          <w:b/>
        </w:rPr>
        <w:t xml:space="preserve">Подраздел «Направления и программы» </w:t>
      </w:r>
      <w:r>
        <w:t>содержит информацию о реализуемых на базе центра цифрового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детей</w:t>
      </w:r>
      <w:r>
        <w:tab/>
        <w:t>«IT-куб» образовательных направлений (в соответствии с Рекомендациями) и образовательных программах дополнительного</w:t>
      </w:r>
      <w:r>
        <w:rPr>
          <w:spacing w:val="-3"/>
        </w:rPr>
        <w:t xml:space="preserve"> </w:t>
      </w:r>
      <w:r>
        <w:t>образования.</w:t>
      </w:r>
    </w:p>
    <w:p w:rsidR="006268FC" w:rsidRDefault="00C40C53">
      <w:pPr>
        <w:pStyle w:val="a3"/>
        <w:spacing w:line="259" w:lineRule="auto"/>
        <w:ind w:right="861" w:firstLine="708"/>
      </w:pPr>
      <w:r>
        <w:t>Рекомендуется представить краткое описание каждого направления с указанием навыков и компетенций, которые могут освоить обучающиеся в рамках данных направлений. По каждой реализуемой на базе центра дополнительной общеобразовательной программе необходимо представить краткое описание с приложений копий образовательных программ или ссылок на размещенные в разделе «Сведения об образовательной организации» образовательные программы (аннотации к программам).</w:t>
      </w:r>
    </w:p>
    <w:p w:rsidR="006268FC" w:rsidRDefault="00C40C53">
      <w:pPr>
        <w:pStyle w:val="a3"/>
        <w:tabs>
          <w:tab w:val="left" w:pos="1328"/>
        </w:tabs>
        <w:spacing w:line="259" w:lineRule="auto"/>
        <w:ind w:right="826" w:firstLine="708"/>
      </w:pPr>
      <w:r>
        <w:t>В подразделе может быть размещена информация о порядке осуществления деятельности по образовательным программам на площадке центра</w:t>
      </w:r>
      <w:r>
        <w:tab/>
        <w:t>«IT-куб», данные о сетевой форме реализации отдельных образовательных программ, сведения о категории обучающихся, осваивающих образовательные программы и иная информация об осуществлении образовательной деятельности по реализации образовательных программ с использованием ресурсов центра</w:t>
      </w:r>
      <w:r>
        <w:rPr>
          <w:spacing w:val="-11"/>
        </w:rPr>
        <w:t xml:space="preserve"> </w:t>
      </w:r>
      <w:r>
        <w:t>«IT-куб».</w:t>
      </w:r>
    </w:p>
    <w:p w:rsidR="006268FC" w:rsidRDefault="00C40C53">
      <w:pPr>
        <w:pStyle w:val="a3"/>
        <w:spacing w:line="259" w:lineRule="auto"/>
        <w:ind w:right="657" w:firstLine="708"/>
      </w:pPr>
      <w:r>
        <w:t>В качестве справочных и методических материалов в подразделе могут быть размещены методические пособия ФГАОУ ДПО «Академия Минпросвещения России» по реализации образовательной деятельности на базе центра «IT-куб».</w:t>
      </w:r>
    </w:p>
    <w:p w:rsidR="006268FC" w:rsidRDefault="00C40C53">
      <w:pPr>
        <w:pStyle w:val="a3"/>
        <w:spacing w:line="259" w:lineRule="auto"/>
        <w:ind w:right="650" w:firstLine="708"/>
      </w:pPr>
      <w:r>
        <w:rPr>
          <w:b/>
        </w:rPr>
        <w:t xml:space="preserve">Подраздел «Документы» </w:t>
      </w:r>
      <w:r>
        <w:t>наполняется информацией о документах, которые регулируют деятельность центра «IT-куб», созданного на базе образовательной организации, а также при необходимости иных документов, относящихся к функционированию центра.</w:t>
      </w:r>
    </w:p>
    <w:p w:rsidR="006268FC" w:rsidRDefault="00C40C53">
      <w:pPr>
        <w:pStyle w:val="a3"/>
        <w:spacing w:line="321" w:lineRule="exact"/>
        <w:ind w:left="928"/>
      </w:pPr>
      <w:r>
        <w:t>Размещение документов осуществляется по уровням:</w:t>
      </w:r>
    </w:p>
    <w:p w:rsidR="006268FC" w:rsidRDefault="00C40C53">
      <w:pPr>
        <w:spacing w:before="16"/>
        <w:ind w:left="930"/>
        <w:rPr>
          <w:i/>
          <w:sz w:val="28"/>
        </w:rPr>
      </w:pPr>
      <w:r>
        <w:rPr>
          <w:rFonts w:ascii="Symbol" w:hAnsi="Symbol"/>
          <w:sz w:val="28"/>
        </w:rPr>
        <w:t></w:t>
      </w:r>
      <w:r>
        <w:rPr>
          <w:i/>
          <w:sz w:val="28"/>
        </w:rPr>
        <w:t>Документы федерального уровня:</w:t>
      </w:r>
    </w:p>
    <w:p w:rsidR="006268FC" w:rsidRDefault="006268FC">
      <w:pPr>
        <w:rPr>
          <w:sz w:val="28"/>
        </w:rPr>
        <w:sectPr w:rsidR="006268FC">
          <w:pgSz w:w="11910" w:h="16840"/>
          <w:pgMar w:top="1040" w:right="260" w:bottom="1080" w:left="1480" w:header="0" w:footer="856" w:gutter="0"/>
          <w:cols w:space="720"/>
        </w:sectPr>
      </w:pPr>
    </w:p>
    <w:p w:rsidR="006268FC" w:rsidRDefault="00C40C53">
      <w:pPr>
        <w:pStyle w:val="a3"/>
        <w:spacing w:before="76"/>
        <w:ind w:left="1355"/>
      </w:pPr>
      <w:r>
        <w:rPr>
          <w:rFonts w:ascii="Courier New" w:hAnsi="Courier New"/>
        </w:rPr>
        <w:lastRenderedPageBreak/>
        <w:t>o</w:t>
      </w:r>
      <w:r>
        <w:t>Распоряжение Минпросвещения России от 12.01.2021 г. № Р-5</w:t>
      </w:r>
    </w:p>
    <w:p w:rsidR="006268FC" w:rsidRDefault="00C40C53">
      <w:pPr>
        <w:pStyle w:val="a3"/>
        <w:spacing w:before="2" w:line="259" w:lineRule="auto"/>
        <w:ind w:right="2395"/>
      </w:pPr>
      <w:r>
        <w:t>«Об утверждении методических рекомендаций по созданию и функционированию центров цифрового образования «IT-куб»;</w:t>
      </w:r>
    </w:p>
    <w:p w:rsidR="006268FC" w:rsidRDefault="00C40C53">
      <w:pPr>
        <w:spacing w:line="342" w:lineRule="exact"/>
        <w:ind w:left="930"/>
        <w:rPr>
          <w:i/>
          <w:sz w:val="28"/>
        </w:rPr>
      </w:pPr>
      <w:r>
        <w:rPr>
          <w:rFonts w:ascii="Symbol" w:hAnsi="Symbol"/>
          <w:sz w:val="28"/>
        </w:rPr>
        <w:t></w:t>
      </w:r>
      <w:r>
        <w:rPr>
          <w:i/>
          <w:sz w:val="28"/>
        </w:rPr>
        <w:t>Документы регионального и муниципального уровня:</w:t>
      </w:r>
    </w:p>
    <w:p w:rsidR="006268FC" w:rsidRDefault="00C40C53">
      <w:pPr>
        <w:pStyle w:val="a3"/>
        <w:spacing w:before="24"/>
        <w:ind w:right="1077" w:firstLine="1134"/>
      </w:pPr>
      <w:r>
        <w:rPr>
          <w:rFonts w:ascii="Courier New" w:hAnsi="Courier New"/>
        </w:rPr>
        <w:t>o</w:t>
      </w:r>
      <w:r>
        <w:t>Нормативные правовые акты субъекта Российской Федерации, относящиеся к деятельности центров «IT-куб»;</w:t>
      </w:r>
    </w:p>
    <w:p w:rsidR="006268FC" w:rsidRDefault="00C40C53">
      <w:pPr>
        <w:pStyle w:val="a3"/>
        <w:spacing w:before="28" w:line="256" w:lineRule="auto"/>
        <w:ind w:right="765" w:firstLine="1134"/>
      </w:pPr>
      <w:r>
        <w:rPr>
          <w:rFonts w:ascii="Courier New" w:hAnsi="Courier New"/>
        </w:rPr>
        <w:t>o</w:t>
      </w:r>
      <w:r>
        <w:t>Распорядительные акты органа исполнительной власти, осуществляющего государственное управление в сфере образования, ответственного за реализацию мероприятий по созданию центров «IT-куб» на территории субъекта Российской Федерации (об утверждении концепции по созданию и функционированию центров на уровне субъекта Российской Федерации, инфраструктурного листа, об утверждении планов мероприятий по организационно-методической поддержке центров «IT-куб» и иной инфраструктуры национального проекта «Образование» на уровне субъекта Российской Федерации» и пр.);</w:t>
      </w:r>
    </w:p>
    <w:p w:rsidR="006268FC" w:rsidRDefault="00C40C53">
      <w:pPr>
        <w:pStyle w:val="a3"/>
        <w:spacing w:before="3"/>
        <w:ind w:right="1176" w:firstLine="1134"/>
      </w:pPr>
      <w:r>
        <w:rPr>
          <w:rFonts w:ascii="Courier New" w:hAnsi="Courier New"/>
        </w:rPr>
        <w:t>o</w:t>
      </w:r>
      <w:r>
        <w:t>Документы органов местного самоуправления, относящиеся к деятельности центров «IT-куб» (при наличии);</w:t>
      </w:r>
    </w:p>
    <w:p w:rsidR="006268FC" w:rsidRDefault="00C40C53">
      <w:pPr>
        <w:pStyle w:val="a3"/>
        <w:spacing w:before="27"/>
        <w:ind w:right="951" w:firstLine="1134"/>
      </w:pPr>
      <w:r>
        <w:rPr>
          <w:rFonts w:ascii="Courier New" w:hAnsi="Courier New"/>
        </w:rPr>
        <w:t>o</w:t>
      </w:r>
      <w:r>
        <w:t>Иные документы регионального и муниципального уровня (при наличии).</w:t>
      </w:r>
    </w:p>
    <w:p w:rsidR="006268FC" w:rsidRDefault="00C40C53">
      <w:pPr>
        <w:spacing w:before="28"/>
        <w:ind w:left="930"/>
        <w:rPr>
          <w:i/>
          <w:sz w:val="28"/>
        </w:rPr>
      </w:pPr>
      <w:r>
        <w:rPr>
          <w:rFonts w:ascii="Symbol" w:hAnsi="Symbol"/>
          <w:sz w:val="28"/>
        </w:rPr>
        <w:t></w:t>
      </w:r>
      <w:r>
        <w:rPr>
          <w:i/>
          <w:sz w:val="28"/>
        </w:rPr>
        <w:t>Локальные акты образовательной организации:</w:t>
      </w:r>
    </w:p>
    <w:p w:rsidR="006268FC" w:rsidRDefault="00C40C53">
      <w:pPr>
        <w:pStyle w:val="a3"/>
        <w:spacing w:before="24"/>
        <w:ind w:right="964" w:firstLine="1134"/>
      </w:pPr>
      <w:r>
        <w:rPr>
          <w:rFonts w:ascii="Courier New" w:hAnsi="Courier New"/>
        </w:rPr>
        <w:t>o</w:t>
      </w:r>
      <w:r>
        <w:t>О назначении куратора, ответственного за функционирование и развитие центра «IT-куб» на базе образовательной организации;</w:t>
      </w:r>
    </w:p>
    <w:p w:rsidR="006268FC" w:rsidRDefault="00C40C53">
      <w:pPr>
        <w:pStyle w:val="a3"/>
        <w:spacing w:before="28"/>
        <w:ind w:right="691" w:firstLine="1134"/>
      </w:pPr>
      <w:r>
        <w:rPr>
          <w:rFonts w:ascii="Courier New" w:hAnsi="Courier New"/>
        </w:rPr>
        <w:t>o</w:t>
      </w:r>
      <w:r>
        <w:t>О создании центра «IT-куб» на базе образовательной организации и утверждении Положения о деятельности центра;</w:t>
      </w:r>
    </w:p>
    <w:p w:rsidR="006268FC" w:rsidRDefault="00C40C53">
      <w:pPr>
        <w:pStyle w:val="a3"/>
        <w:spacing w:before="27"/>
        <w:ind w:left="1355" w:right="2111"/>
      </w:pPr>
      <w:r>
        <w:rPr>
          <w:rFonts w:ascii="Courier New" w:hAnsi="Courier New"/>
        </w:rPr>
        <w:t>o</w:t>
      </w:r>
      <w:r>
        <w:t xml:space="preserve">Об утверждении образовательных программ; </w:t>
      </w:r>
      <w:r>
        <w:rPr>
          <w:rFonts w:ascii="Courier New" w:hAnsi="Courier New"/>
        </w:rPr>
        <w:t>o</w:t>
      </w:r>
      <w:r>
        <w:t xml:space="preserve">Документы о планировании деятельности центра; </w:t>
      </w:r>
      <w:r>
        <w:rPr>
          <w:rFonts w:ascii="Courier New" w:hAnsi="Courier New"/>
        </w:rPr>
        <w:t>o</w:t>
      </w:r>
      <w:r>
        <w:t>Документы, относящиеся к сетевой форме реализации</w:t>
      </w:r>
    </w:p>
    <w:p w:rsidR="006268FC" w:rsidRDefault="00C40C53">
      <w:pPr>
        <w:pStyle w:val="a3"/>
        <w:spacing w:before="6"/>
      </w:pPr>
      <w:r>
        <w:t>образовательных программ;</w:t>
      </w:r>
    </w:p>
    <w:p w:rsidR="006268FC" w:rsidRDefault="00C40C53">
      <w:pPr>
        <w:pStyle w:val="a3"/>
        <w:spacing w:before="25" w:line="249" w:lineRule="auto"/>
        <w:ind w:right="585" w:firstLine="1134"/>
      </w:pPr>
      <w:r>
        <w:rPr>
          <w:rFonts w:ascii="Courier New" w:hAnsi="Courier New"/>
        </w:rPr>
        <w:t>o</w:t>
      </w:r>
      <w:r>
        <w:t>Иные локальные акты, регулирующие деятельность центра «IT- куб», в том числе по вопросам реализации образовательных программ на базе центра.</w:t>
      </w:r>
    </w:p>
    <w:p w:rsidR="006268FC" w:rsidRDefault="00C40C53">
      <w:pPr>
        <w:pStyle w:val="a3"/>
        <w:spacing w:before="15" w:line="259" w:lineRule="auto"/>
        <w:ind w:right="1358" w:firstLine="708"/>
      </w:pPr>
      <w:r>
        <w:rPr>
          <w:b/>
        </w:rPr>
        <w:t xml:space="preserve">Подраздел «Педагоги» </w:t>
      </w:r>
      <w:r>
        <w:t>содержит информацию о педагогических работниках образовательной организации, осуществляющих образовательную деятельность на базе центра «IT-куб».</w:t>
      </w:r>
    </w:p>
    <w:p w:rsidR="006268FC" w:rsidRDefault="00C40C53">
      <w:pPr>
        <w:pStyle w:val="a3"/>
        <w:spacing w:line="259" w:lineRule="auto"/>
        <w:ind w:right="1005" w:firstLine="708"/>
      </w:pPr>
      <w:r>
        <w:t>Данные о педагогических работниках рекомендуется представлять в формате, соответствующем требованиям к наполнению подраздела</w:t>
      </w:r>
    </w:p>
    <w:p w:rsidR="006268FC" w:rsidRDefault="00C40C53">
      <w:pPr>
        <w:pStyle w:val="a3"/>
        <w:spacing w:line="321" w:lineRule="exact"/>
      </w:pPr>
      <w:r>
        <w:t>«Руководство. Педагогический (научно-педагогический) состав» раздела</w:t>
      </w:r>
    </w:p>
    <w:p w:rsidR="006268FC" w:rsidRDefault="00C40C53">
      <w:pPr>
        <w:pStyle w:val="a3"/>
        <w:spacing w:before="24" w:line="259" w:lineRule="auto"/>
        <w:ind w:right="667"/>
      </w:pPr>
      <w:r>
        <w:t>«Сведения об образовательной организации», действующим в соответствии со статьей 29 Федерального закона Российской Федерации от 29.12.2012 № 273-ФЗ «Об образовании в Российской Федерации» и приказом Федеральной службы по надзору в сфере образования и науки от 14.08.2020 г. № 831 «Об</w:t>
      </w:r>
    </w:p>
    <w:p w:rsidR="006268FC" w:rsidRDefault="006268FC">
      <w:pPr>
        <w:spacing w:line="259" w:lineRule="auto"/>
        <w:sectPr w:rsidR="006268FC">
          <w:pgSz w:w="11910" w:h="16840"/>
          <w:pgMar w:top="1040" w:right="260" w:bottom="1080" w:left="1480" w:header="0" w:footer="856" w:gutter="0"/>
          <w:cols w:space="720"/>
        </w:sectPr>
      </w:pPr>
    </w:p>
    <w:p w:rsidR="006268FC" w:rsidRDefault="00C40C53">
      <w:pPr>
        <w:pStyle w:val="a3"/>
        <w:spacing w:before="76" w:line="259" w:lineRule="auto"/>
        <w:ind w:right="832"/>
      </w:pPr>
      <w:r>
        <w:lastRenderedPageBreak/>
        <w:t>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 Информацию рекомендуется размещать с фотографиями педагогических работников.</w:t>
      </w:r>
    </w:p>
    <w:p w:rsidR="006268FC" w:rsidRDefault="00C40C53">
      <w:pPr>
        <w:pStyle w:val="a3"/>
        <w:spacing w:line="259" w:lineRule="auto"/>
        <w:ind w:right="725" w:firstLine="708"/>
      </w:pPr>
      <w:r>
        <w:rPr>
          <w:b/>
        </w:rPr>
        <w:t xml:space="preserve">Подраздел «Расписание» </w:t>
      </w:r>
      <w:r>
        <w:t>содержит информацию о проводимых на базе центра «IT-куб» учебных занятиях и иных образовательных мероприятий (дополнительного образования, сетевых образовательных программ, мероприятий для детей и взрослых). Расписание представляется в формате документа с указанием порядка реализации образовательной деятельности (либо электронная форма расписания) или описания реализуемых занятий и мероприятий с указанием примерного графика их проведения и информацией о том, где можно получить информацию о точном расписании занятий.</w:t>
      </w:r>
    </w:p>
    <w:p w:rsidR="006268FC" w:rsidRDefault="00C40C53">
      <w:pPr>
        <w:pStyle w:val="a3"/>
        <w:spacing w:line="259" w:lineRule="auto"/>
        <w:ind w:right="709" w:firstLine="708"/>
      </w:pPr>
      <w:r>
        <w:t>Подраздел характеризует наполненность площадки центра «IT-куб» образовательной деятельностью и обеспечивает доступность информации обучающимся и иными заинтересованными лицами о наличии возможности использовать помещения центра для индивидуальной работы, проектной деятельности и иных видов образовательных активностей, соответствующих целям и задачам центра «IT-куб».</w:t>
      </w:r>
    </w:p>
    <w:p w:rsidR="006268FC" w:rsidRDefault="00C40C53">
      <w:pPr>
        <w:pStyle w:val="a3"/>
        <w:spacing w:line="259" w:lineRule="auto"/>
        <w:ind w:right="639" w:firstLine="708"/>
      </w:pPr>
      <w:r>
        <w:rPr>
          <w:b/>
        </w:rPr>
        <w:t xml:space="preserve">Подраздел «Мероприятия» </w:t>
      </w:r>
      <w:r>
        <w:t>содержит информацию о планируемых и проводимых на базе или с использованием ресурсов центра «центра «IT-куб» образовательных мероприятиях для детей, педагогов и граждан, соответствующих целям и задачам центра «IT-куб».</w:t>
      </w:r>
    </w:p>
    <w:p w:rsidR="006268FC" w:rsidRDefault="00C40C53">
      <w:pPr>
        <w:pStyle w:val="a3"/>
        <w:spacing w:line="259" w:lineRule="auto"/>
        <w:ind w:right="1057" w:firstLine="708"/>
      </w:pPr>
      <w:r>
        <w:t>Подраздел наполняется документом, содержащим план (график) проводимых на площадке центра мероприятий на текущий учебный год и (или) описание планируемых мероприятий для обучающихся и родителей (законных представителей), педагогов.</w:t>
      </w:r>
    </w:p>
    <w:p w:rsidR="006268FC" w:rsidRDefault="00C40C53">
      <w:pPr>
        <w:pStyle w:val="a3"/>
        <w:spacing w:line="259" w:lineRule="auto"/>
        <w:ind w:right="709" w:firstLine="708"/>
      </w:pPr>
      <w:r>
        <w:t>В подразделе может размещаться краткая информация о проведенных мероприятиях, взаимодействии с другими образовательными организациями и пр.</w:t>
      </w:r>
    </w:p>
    <w:p w:rsidR="006268FC" w:rsidRDefault="00C40C53">
      <w:pPr>
        <w:pStyle w:val="a3"/>
        <w:spacing w:line="259" w:lineRule="auto"/>
        <w:ind w:right="591" w:firstLine="708"/>
      </w:pPr>
      <w:r>
        <w:rPr>
          <w:b/>
        </w:rPr>
        <w:t xml:space="preserve">Подраздел «Контакты» </w:t>
      </w:r>
      <w:r>
        <w:t>содержит информацию о контактных данных ответственных лиц образовательной организации, обеспечивающих функционирование и развитие центра «IT-куб». В подразделе может быть размещен блок «Часто задаваемые вопросы и ответы» для обучающихся и родителей (законных представителей), а также иных заинтересованных лиц, а также форма обратной связи для обеспечения возможности получения посетителями сайта ответов на возникающие вопросы о деятельности центра.</w:t>
      </w:r>
    </w:p>
    <w:p w:rsidR="006268FC" w:rsidRDefault="00C40C53">
      <w:pPr>
        <w:pStyle w:val="a3"/>
        <w:tabs>
          <w:tab w:val="left" w:pos="6175"/>
        </w:tabs>
        <w:spacing w:line="259" w:lineRule="auto"/>
        <w:ind w:right="614" w:firstLine="708"/>
      </w:pPr>
      <w:r>
        <w:t>В разделе «Центр</w:t>
      </w:r>
      <w:r>
        <w:rPr>
          <w:spacing w:val="-1"/>
        </w:rPr>
        <w:t xml:space="preserve"> </w:t>
      </w:r>
      <w:r>
        <w:t>цифрового</w:t>
      </w:r>
      <w:r>
        <w:rPr>
          <w:spacing w:val="-1"/>
        </w:rPr>
        <w:t xml:space="preserve"> </w:t>
      </w:r>
      <w:r>
        <w:t>образования</w:t>
      </w:r>
      <w:r>
        <w:tab/>
        <w:t>«IT-куб» могут быть предусмотрены дополнительные подразделы, содержащие информацию, не вошедшую в состав других подразделов, соответствующую целям и задачам деятельности центра «IT-куб». Дополнительные подразделы могут содержать ссылки на методические разработки педагогических</w:t>
      </w:r>
      <w:r>
        <w:rPr>
          <w:spacing w:val="-4"/>
        </w:rPr>
        <w:t xml:space="preserve"> </w:t>
      </w:r>
      <w:r>
        <w:t>работников</w:t>
      </w:r>
    </w:p>
    <w:p w:rsidR="006268FC" w:rsidRDefault="006268FC">
      <w:pPr>
        <w:spacing w:line="259" w:lineRule="auto"/>
        <w:sectPr w:rsidR="006268FC">
          <w:pgSz w:w="11910" w:h="16840"/>
          <w:pgMar w:top="1040" w:right="260" w:bottom="1040" w:left="1480" w:header="0" w:footer="856" w:gutter="0"/>
          <w:cols w:space="720"/>
        </w:sectPr>
      </w:pPr>
    </w:p>
    <w:p w:rsidR="006268FC" w:rsidRDefault="00C40C53">
      <w:pPr>
        <w:pStyle w:val="a3"/>
        <w:spacing w:before="76" w:line="259" w:lineRule="auto"/>
        <w:ind w:right="607"/>
      </w:pPr>
      <w:r>
        <w:lastRenderedPageBreak/>
        <w:t xml:space="preserve">образовательной организации, иные сведения, имеющие практическую ценность для участников образовательных отношений. Рекомендуется также формирование дополнительного </w:t>
      </w:r>
      <w:r>
        <w:rPr>
          <w:b/>
        </w:rPr>
        <w:t xml:space="preserve">подраздела «Галерея» </w:t>
      </w:r>
      <w:r>
        <w:t>с размещением фото и видеоматериалов о деятельности центра «IT-куб», в котором целесообразно размещение медиаматериалов о деятельности центра, размещение видеозаписей мероприятий, учебных занятий, мастер-классов и пр.</w:t>
      </w:r>
    </w:p>
    <w:p w:rsidR="006268FC" w:rsidRDefault="00C40C53">
      <w:pPr>
        <w:pStyle w:val="a3"/>
        <w:spacing w:line="259" w:lineRule="auto"/>
        <w:ind w:right="2159" w:firstLine="708"/>
      </w:pPr>
      <w:r>
        <w:t>В рамках раздела необходимо предусмотреть возможность мультистраничного поиска информации и удобной навигации.</w:t>
      </w:r>
    </w:p>
    <w:p w:rsidR="006268FC" w:rsidRDefault="00C40C53">
      <w:pPr>
        <w:pStyle w:val="a3"/>
        <w:spacing w:line="259" w:lineRule="auto"/>
        <w:ind w:right="620" w:firstLine="708"/>
      </w:pPr>
      <w:r>
        <w:t>При наполнении официального сайта образовательной организации в сети «Интернет» необходимо обеспечивать размещение информации о деятельности центра «IT-куб» и текущих результатах его работы (новостные материалы, анонсы событий, записи состоявшихся мероприятий и иные материалы).</w:t>
      </w:r>
    </w:p>
    <w:p w:rsidR="006268FC" w:rsidRDefault="00C40C53">
      <w:pPr>
        <w:pStyle w:val="a3"/>
        <w:spacing w:line="321" w:lineRule="exact"/>
        <w:ind w:left="928"/>
      </w:pPr>
      <w:r>
        <w:t>На сайте образовательной организации, на базе которой создан центр</w:t>
      </w:r>
    </w:p>
    <w:p w:rsidR="006268FC" w:rsidRDefault="00C40C53">
      <w:pPr>
        <w:pStyle w:val="a3"/>
        <w:spacing w:before="23" w:line="259" w:lineRule="auto"/>
        <w:ind w:right="815"/>
      </w:pPr>
      <w:r>
        <w:t>«IT-куб» необходимо предусмотреть размещение информации о взаимодействии с другими образовательными организациями, в том числе с образовательными организациями, на базе которых созданы детские технопарки «Кванториум», центры «Точка роста». Для этого при необходимости возможно формирование дополнительных разделов и подразделов на сайте образовательной организации.</w:t>
      </w:r>
    </w:p>
    <w:p w:rsidR="006268FC" w:rsidRDefault="00C40C53">
      <w:pPr>
        <w:pStyle w:val="a3"/>
        <w:spacing w:line="259" w:lineRule="auto"/>
        <w:ind w:right="675" w:firstLine="708"/>
      </w:pPr>
      <w:r>
        <w:t>При формировании и размещении материалов на сайте образовательной организации возможно использование символики национального проекта «Образование», Министерства просвещения Российской Федерации и ФГАОУ ДПО «Академия Минпросвещения России». При этом необходимо учитывать требования руководства по фирменному стилю, размещенного на сайте https://apkpro.ru/ в подразделе</w:t>
      </w:r>
    </w:p>
    <w:p w:rsidR="006268FC" w:rsidRDefault="00C40C53">
      <w:pPr>
        <w:pStyle w:val="a3"/>
        <w:spacing w:line="320" w:lineRule="exact"/>
      </w:pPr>
      <w:r>
        <w:t>«Банк документов» раздела «Нацпроект «Образование».</w:t>
      </w:r>
    </w:p>
    <w:p w:rsidR="006268FC" w:rsidRDefault="006268FC">
      <w:pPr>
        <w:spacing w:line="320" w:lineRule="exact"/>
        <w:sectPr w:rsidR="006268FC">
          <w:pgSz w:w="11910" w:h="16840"/>
          <w:pgMar w:top="1040" w:right="260" w:bottom="1080" w:left="1480" w:header="0" w:footer="856" w:gutter="0"/>
          <w:cols w:space="720"/>
        </w:sectPr>
      </w:pPr>
    </w:p>
    <w:p w:rsidR="006268FC" w:rsidRDefault="00C40C53">
      <w:pPr>
        <w:pStyle w:val="a3"/>
        <w:spacing w:before="76" w:line="259" w:lineRule="auto"/>
        <w:ind w:left="3278" w:right="588" w:firstLine="3429"/>
        <w:jc w:val="right"/>
      </w:pPr>
      <w:r>
        <w:lastRenderedPageBreak/>
        <w:t>Приложение 2 к письму ФГАОУ ДПО «Академия Минпросвещения России»</w:t>
      </w:r>
    </w:p>
    <w:p w:rsidR="006268FC" w:rsidRDefault="00C40C53">
      <w:pPr>
        <w:pStyle w:val="a3"/>
        <w:tabs>
          <w:tab w:val="left" w:pos="817"/>
          <w:tab w:val="left" w:pos="1644"/>
        </w:tabs>
        <w:spacing w:line="321" w:lineRule="exact"/>
        <w:ind w:left="0" w:right="523"/>
        <w:jc w:val="right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68FC" w:rsidRDefault="006268FC">
      <w:pPr>
        <w:pStyle w:val="a3"/>
        <w:ind w:left="0"/>
        <w:rPr>
          <w:sz w:val="20"/>
        </w:rPr>
      </w:pPr>
    </w:p>
    <w:p w:rsidR="006268FC" w:rsidRDefault="006268FC">
      <w:pPr>
        <w:pStyle w:val="a3"/>
        <w:ind w:left="0"/>
        <w:rPr>
          <w:sz w:val="20"/>
        </w:rPr>
      </w:pPr>
    </w:p>
    <w:p w:rsidR="006268FC" w:rsidRDefault="00C40C53">
      <w:pPr>
        <w:pStyle w:val="1"/>
        <w:spacing w:before="233" w:line="259" w:lineRule="auto"/>
        <w:ind w:left="325" w:right="693" w:firstLine="1"/>
      </w:pPr>
      <w:r>
        <w:t>Инструктивно-методические материалы для региональных координаторов мероприятий федеральных проектов «Современная школа» и «Цифровая образовательная среда» по вопросам организационно-методической поддержки создания и функционирования центров образования естественно-научной и технологической направленностей «Точка роста», детских технопарков</w:t>
      </w:r>
    </w:p>
    <w:p w:rsidR="006268FC" w:rsidRDefault="00C40C53">
      <w:pPr>
        <w:spacing w:line="259" w:lineRule="auto"/>
        <w:ind w:left="311" w:right="678"/>
        <w:jc w:val="center"/>
        <w:rPr>
          <w:b/>
          <w:sz w:val="28"/>
        </w:rPr>
      </w:pPr>
      <w:r>
        <w:rPr>
          <w:b/>
          <w:sz w:val="28"/>
        </w:rPr>
        <w:t>«Кванториум» на базе общеобразовательных организаций, центров цифрового образования «IT-куб»</w:t>
      </w:r>
    </w:p>
    <w:p w:rsidR="006268FC" w:rsidRDefault="006268FC">
      <w:pPr>
        <w:pStyle w:val="a3"/>
        <w:ind w:left="0"/>
        <w:rPr>
          <w:b/>
          <w:sz w:val="30"/>
        </w:rPr>
      </w:pPr>
    </w:p>
    <w:p w:rsidR="006268FC" w:rsidRDefault="006268FC">
      <w:pPr>
        <w:pStyle w:val="a3"/>
        <w:spacing w:before="9"/>
        <w:ind w:left="0"/>
        <w:rPr>
          <w:b/>
          <w:sz w:val="27"/>
        </w:rPr>
      </w:pPr>
    </w:p>
    <w:p w:rsidR="006268FC" w:rsidRDefault="00C40C53">
      <w:pPr>
        <w:pStyle w:val="a4"/>
        <w:numPr>
          <w:ilvl w:val="0"/>
          <w:numId w:val="8"/>
        </w:numPr>
        <w:tabs>
          <w:tab w:val="left" w:pos="4109"/>
        </w:tabs>
        <w:spacing w:before="1"/>
        <w:ind w:hanging="3921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положения</w:t>
      </w:r>
    </w:p>
    <w:p w:rsidR="006268FC" w:rsidRDefault="00C40C53">
      <w:pPr>
        <w:pStyle w:val="a3"/>
        <w:tabs>
          <w:tab w:val="left" w:pos="8346"/>
        </w:tabs>
        <w:spacing w:before="185" w:line="259" w:lineRule="auto"/>
        <w:ind w:right="1257" w:firstLine="708"/>
      </w:pPr>
      <w:r>
        <w:t>Настоящие инструктивно-методические</w:t>
      </w:r>
      <w:r>
        <w:rPr>
          <w:spacing w:val="-14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(далее</w:t>
      </w:r>
      <w:r>
        <w:tab/>
        <w:t>– Инструкция) разработаны на основании положений Методических рекомендаций по созданию центров образования естественно-научной и технологической направленностей «Точка роста», детских</w:t>
      </w:r>
      <w:r>
        <w:rPr>
          <w:spacing w:val="-14"/>
        </w:rPr>
        <w:t xml:space="preserve"> </w:t>
      </w:r>
      <w:r>
        <w:t>технопарков</w:t>
      </w:r>
    </w:p>
    <w:p w:rsidR="006268FC" w:rsidRDefault="00C40C53">
      <w:pPr>
        <w:pStyle w:val="a3"/>
        <w:tabs>
          <w:tab w:val="left" w:pos="3484"/>
          <w:tab w:val="left" w:pos="3832"/>
          <w:tab w:val="left" w:pos="8267"/>
        </w:tabs>
        <w:spacing w:line="259" w:lineRule="auto"/>
        <w:ind w:right="892"/>
      </w:pPr>
      <w:r>
        <w:t>«Кванториум» на базе общеобразовательных организаций, центров цифрового</w:t>
      </w:r>
      <w:r>
        <w:rPr>
          <w:spacing w:val="-3"/>
        </w:rPr>
        <w:t xml:space="preserve"> </w:t>
      </w:r>
      <w:r>
        <w:t>образования</w:t>
      </w:r>
      <w:r>
        <w:tab/>
        <w:t>«IT-куб», утвержденных распоряжениями Минпросвещения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от</w:t>
      </w:r>
      <w:r>
        <w:tab/>
        <w:t>12.01.2021 №№ Р-4, Р-5,</w:t>
      </w:r>
      <w:r>
        <w:rPr>
          <w:spacing w:val="-8"/>
        </w:rPr>
        <w:t xml:space="preserve"> </w:t>
      </w:r>
      <w:r>
        <w:t>Р-6</w:t>
      </w:r>
      <w:r>
        <w:rPr>
          <w:spacing w:val="-2"/>
        </w:rPr>
        <w:t xml:space="preserve"> </w:t>
      </w:r>
      <w:r>
        <w:t>(далее</w:t>
      </w:r>
      <w:r>
        <w:tab/>
        <w:t>– Рекомендации), в целях обеспечения достижения результатов федеральных проектов «Современная школа» и «Цифровая образовательная среда» национального проекта</w:t>
      </w:r>
      <w:r>
        <w:rPr>
          <w:spacing w:val="-2"/>
        </w:rPr>
        <w:t xml:space="preserve"> </w:t>
      </w:r>
      <w:r>
        <w:t>«Образование».</w:t>
      </w:r>
    </w:p>
    <w:p w:rsidR="006268FC" w:rsidRDefault="00C40C53">
      <w:pPr>
        <w:pStyle w:val="a3"/>
        <w:spacing w:line="259" w:lineRule="auto"/>
        <w:ind w:right="627" w:firstLine="708"/>
      </w:pPr>
      <w:r>
        <w:t>Инструкция предназначена для использования в работе руководителями и специалистами органов исполнительной власти субъектов Российской Федерации, осуществляющих государственное управление в сфере образования, ответственных за сопровождение мероприятий по созданию центров образования естественно-научной и технологической направленностей «Точка роста», детских технопарков «Кванториум» на базе общеобразовательных организаций, центров цифрового образования «IT- куб» (далее – центры), а также для информационно-методической поддержки руководящих работников и сотрудников образовательных организаций, ответственных за функционирование и развитие центров.</w:t>
      </w:r>
    </w:p>
    <w:p w:rsidR="006268FC" w:rsidRDefault="00C40C53">
      <w:pPr>
        <w:pStyle w:val="a3"/>
        <w:spacing w:line="259" w:lineRule="auto"/>
        <w:ind w:right="633" w:firstLine="708"/>
      </w:pPr>
      <w:r>
        <w:t>При организации работы на уровне субъекта Российской Федерации, обеспечении образовательной деятельности образовательных организаций на основе положений Инструкции необходимо учитывать требования следующих документов:</w:t>
      </w:r>
    </w:p>
    <w:p w:rsidR="006268FC" w:rsidRDefault="006268FC">
      <w:pPr>
        <w:spacing w:line="259" w:lineRule="auto"/>
        <w:sectPr w:rsidR="006268FC">
          <w:pgSz w:w="11910" w:h="16840"/>
          <w:pgMar w:top="1040" w:right="260" w:bottom="1080" w:left="1480" w:header="0" w:footer="856" w:gutter="0"/>
          <w:cols w:space="720"/>
        </w:sectPr>
      </w:pPr>
    </w:p>
    <w:p w:rsidR="006268FC" w:rsidRDefault="00C40C53">
      <w:pPr>
        <w:pStyle w:val="a3"/>
        <w:spacing w:before="76"/>
        <w:ind w:left="1071"/>
      </w:pPr>
      <w:r>
        <w:rPr>
          <w:rFonts w:ascii="Symbol" w:hAnsi="Symbol"/>
        </w:rPr>
        <w:lastRenderedPageBreak/>
        <w:t></w:t>
      </w:r>
      <w:r>
        <w:t>Федеральный закон Российской Федерации от 29.12.2012 № 273-</w:t>
      </w:r>
    </w:p>
    <w:p w:rsidR="006268FC" w:rsidRDefault="00C40C53">
      <w:pPr>
        <w:pStyle w:val="a3"/>
        <w:spacing w:before="24"/>
      </w:pPr>
      <w:r>
        <w:t>ФЗ «Об образовании в Российской Федерации»;</w:t>
      </w:r>
    </w:p>
    <w:p w:rsidR="006268FC" w:rsidRDefault="00C40C53">
      <w:pPr>
        <w:pStyle w:val="a3"/>
        <w:spacing w:before="26"/>
        <w:ind w:left="1071"/>
      </w:pPr>
      <w:r>
        <w:rPr>
          <w:rFonts w:ascii="Symbol" w:hAnsi="Symbol"/>
        </w:rPr>
        <w:t></w:t>
      </w:r>
      <w:r>
        <w:t>Постановление Правительства Российской Федерации от</w:t>
      </w:r>
    </w:p>
    <w:p w:rsidR="006268FC" w:rsidRDefault="00C40C53">
      <w:pPr>
        <w:pStyle w:val="a3"/>
        <w:spacing w:before="24" w:line="259" w:lineRule="auto"/>
        <w:ind w:right="620"/>
      </w:pPr>
      <w:r>
        <w:t>10.07.2013 № 582 (ред. от 11.07.2020) «Об утверждении Правил размещения на официальном сайте образовательной организации в информационно- телекоммуникационной сети «Интернет» и обновления информации об образовательной организации»;</w:t>
      </w:r>
    </w:p>
    <w:p w:rsidR="006268FC" w:rsidRDefault="00C40C53">
      <w:pPr>
        <w:pStyle w:val="a3"/>
        <w:spacing w:line="259" w:lineRule="auto"/>
        <w:ind w:right="620" w:firstLine="851"/>
      </w:pPr>
      <w:r>
        <w:rPr>
          <w:rFonts w:ascii="Symbol" w:hAnsi="Symbol"/>
        </w:rPr>
        <w:t></w:t>
      </w:r>
      <w: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268FC" w:rsidRDefault="00C40C53">
      <w:pPr>
        <w:pStyle w:val="a3"/>
        <w:spacing w:line="259" w:lineRule="auto"/>
        <w:ind w:right="620" w:firstLine="851"/>
      </w:pPr>
      <w:r>
        <w:rPr>
          <w:rFonts w:ascii="Symbol" w:hAnsi="Symbol"/>
        </w:rPr>
        <w:t></w:t>
      </w:r>
      <w:r>
        <w:t>Приказ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268FC" w:rsidRDefault="00C40C53">
      <w:pPr>
        <w:pStyle w:val="a3"/>
        <w:spacing w:line="259" w:lineRule="auto"/>
        <w:ind w:right="620" w:firstLine="851"/>
      </w:pPr>
      <w:r>
        <w:rPr>
          <w:rFonts w:ascii="Symbol" w:hAnsi="Symbol"/>
        </w:rPr>
        <w:t></w:t>
      </w:r>
      <w:r>
        <w:t>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6268FC" w:rsidRDefault="00C40C53">
      <w:pPr>
        <w:pStyle w:val="a3"/>
        <w:tabs>
          <w:tab w:val="left" w:pos="2032"/>
        </w:tabs>
        <w:spacing w:line="259" w:lineRule="auto"/>
        <w:ind w:right="1453" w:firstLine="851"/>
      </w:pPr>
      <w:r>
        <w:rPr>
          <w:rFonts w:ascii="Symbol" w:hAnsi="Symbol"/>
        </w:rPr>
        <w:t></w:t>
      </w:r>
      <w:r>
        <w:t>Приказ Министерства просвещения Российской Федерации от 11.12.2020 №</w:t>
      </w:r>
      <w:r>
        <w:tab/>
        <w:t>712 «О внесении изменений в некоторые федеральные государственные образовательные стандарты общего образования по вопросам воспитания</w:t>
      </w:r>
      <w:r>
        <w:rPr>
          <w:spacing w:val="-3"/>
        </w:rPr>
        <w:t xml:space="preserve"> </w:t>
      </w:r>
      <w:r>
        <w:t>обучающихся»;</w:t>
      </w:r>
    </w:p>
    <w:p w:rsidR="006268FC" w:rsidRDefault="00C40C53">
      <w:pPr>
        <w:pStyle w:val="a3"/>
        <w:tabs>
          <w:tab w:val="left" w:pos="2081"/>
        </w:tabs>
        <w:spacing w:line="259" w:lineRule="auto"/>
        <w:ind w:right="1453" w:firstLine="851"/>
      </w:pPr>
      <w:r>
        <w:rPr>
          <w:rFonts w:ascii="Symbol" w:hAnsi="Symbol"/>
        </w:rPr>
        <w:t></w:t>
      </w:r>
      <w:r>
        <w:t>Приказ Министерства просвещения Российской Федерации от 31.05.2021 №</w:t>
      </w:r>
      <w:r>
        <w:tab/>
        <w:t>286 «Об утверждении федерального государственного образовательного стандарта начального общего</w:t>
      </w:r>
      <w:r>
        <w:rPr>
          <w:spacing w:val="-4"/>
        </w:rPr>
        <w:t xml:space="preserve"> </w:t>
      </w:r>
      <w:r>
        <w:t>образования»</w:t>
      </w:r>
    </w:p>
    <w:p w:rsidR="006268FC" w:rsidRDefault="00C40C53">
      <w:pPr>
        <w:pStyle w:val="a3"/>
        <w:tabs>
          <w:tab w:val="left" w:pos="2081"/>
        </w:tabs>
        <w:spacing w:line="259" w:lineRule="auto"/>
        <w:ind w:right="1453" w:firstLine="851"/>
      </w:pPr>
      <w:r>
        <w:rPr>
          <w:rFonts w:ascii="Symbol" w:hAnsi="Symbol"/>
        </w:rPr>
        <w:t></w:t>
      </w:r>
      <w:r>
        <w:t>Приказ Министерства просвещения Российской Федерации от 31.05.2021 №</w:t>
      </w:r>
      <w:r>
        <w:tab/>
        <w:t>287 «Об утверждении федерального государственного образовательного стандарта основного общего</w:t>
      </w:r>
      <w:r>
        <w:rPr>
          <w:spacing w:val="-1"/>
        </w:rPr>
        <w:t xml:space="preserve"> </w:t>
      </w:r>
      <w:r>
        <w:t>образования»;</w:t>
      </w:r>
    </w:p>
    <w:p w:rsidR="006268FC" w:rsidRDefault="00C40C53">
      <w:pPr>
        <w:pStyle w:val="a3"/>
        <w:spacing w:line="259" w:lineRule="auto"/>
        <w:ind w:right="620" w:firstLine="851"/>
      </w:pPr>
      <w:r>
        <w:rPr>
          <w:rFonts w:ascii="Symbol" w:hAnsi="Symbol"/>
        </w:rPr>
        <w:t></w:t>
      </w:r>
      <w:r>
        <w:t>Приказ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:rsidR="006268FC" w:rsidRDefault="00C40C53">
      <w:pPr>
        <w:pStyle w:val="a3"/>
        <w:spacing w:line="259" w:lineRule="auto"/>
        <w:ind w:right="1040" w:firstLine="851"/>
      </w:pPr>
      <w:r>
        <w:rPr>
          <w:rFonts w:ascii="Symbol" w:hAnsi="Symbol"/>
        </w:rPr>
        <w:t></w:t>
      </w:r>
      <w:r>
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6268FC" w:rsidRDefault="00C40C53">
      <w:pPr>
        <w:pStyle w:val="a3"/>
        <w:spacing w:line="339" w:lineRule="exact"/>
        <w:ind w:left="1071"/>
      </w:pPr>
      <w:r>
        <w:rPr>
          <w:rFonts w:ascii="Symbol" w:hAnsi="Symbol"/>
        </w:rPr>
        <w:t></w:t>
      </w:r>
      <w:r>
        <w:t>Распоряжение Министерства просвещения Российской</w:t>
      </w:r>
    </w:p>
    <w:p w:rsidR="006268FC" w:rsidRDefault="00C40C53">
      <w:pPr>
        <w:pStyle w:val="a3"/>
        <w:spacing w:line="259" w:lineRule="auto"/>
        <w:ind w:right="620"/>
      </w:pPr>
      <w:r>
        <w:t>Федерации от 25.12.2019 № Р-145 «Об утверждении методологии (целевой модели) наставничества обучающихся для организаций, осуществляющих</w:t>
      </w:r>
    </w:p>
    <w:p w:rsidR="006268FC" w:rsidRDefault="006268FC">
      <w:pPr>
        <w:spacing w:line="259" w:lineRule="auto"/>
        <w:sectPr w:rsidR="006268FC">
          <w:pgSz w:w="11910" w:h="16840"/>
          <w:pgMar w:top="1040" w:right="260" w:bottom="1080" w:left="1480" w:header="0" w:footer="856" w:gutter="0"/>
          <w:cols w:space="720"/>
        </w:sectPr>
      </w:pPr>
    </w:p>
    <w:p w:rsidR="006268FC" w:rsidRDefault="00C40C53">
      <w:pPr>
        <w:pStyle w:val="a3"/>
        <w:spacing w:before="76" w:line="259" w:lineRule="auto"/>
        <w:ind w:right="903"/>
      </w:pPr>
      <w:r>
        <w:lastRenderedPageBreak/>
        <w:t>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6268FC" w:rsidRDefault="00C40C53">
      <w:pPr>
        <w:pStyle w:val="a3"/>
        <w:spacing w:line="259" w:lineRule="auto"/>
        <w:ind w:right="592" w:firstLine="708"/>
      </w:pPr>
      <w:r>
        <w:t>При разработке Инструкции также учитывались информационно- методические документы Министерства просвещения Российской Федерации и подведомственных ему организаций, информационные, аналитические и презентационные материалы субъектов Российской Федерации об опыте реализации мероприятий национального проекта «Образование», в том числе для поддержки и развития деятельности образовательных организаций общего и дополнительного образования.</w:t>
      </w:r>
    </w:p>
    <w:p w:rsidR="006268FC" w:rsidRDefault="00C40C53">
      <w:pPr>
        <w:pStyle w:val="a3"/>
        <w:spacing w:line="259" w:lineRule="auto"/>
        <w:ind w:right="894" w:firstLine="708"/>
      </w:pPr>
      <w:r>
        <w:t>Инструкция определяет общие подходы к организации работы на территории субъекта Российской Федерации в части поддержки функционирования, нормативного и методического сопровождения образовательной деятельности и мероприятий на базе центров образования естественно-научной и технологической направленностей «Точка роста», детских технопарков «Кванториум» в общеобразовательных организациях, центров цифрового образования «IT-куб», в том числе за счет привлечения иной инфраструктуры, созданной на территории субъекта Российской Федерации в рамках национального проекта «Образование».</w:t>
      </w:r>
    </w:p>
    <w:p w:rsidR="006268FC" w:rsidRDefault="006268FC">
      <w:pPr>
        <w:pStyle w:val="a3"/>
        <w:spacing w:before="8"/>
        <w:ind w:left="0"/>
        <w:rPr>
          <w:sz w:val="29"/>
        </w:rPr>
      </w:pPr>
    </w:p>
    <w:p w:rsidR="006268FC" w:rsidRDefault="00C40C53">
      <w:pPr>
        <w:pStyle w:val="1"/>
        <w:numPr>
          <w:ilvl w:val="0"/>
          <w:numId w:val="8"/>
        </w:numPr>
        <w:tabs>
          <w:tab w:val="left" w:pos="3077"/>
        </w:tabs>
        <w:ind w:left="3076" w:right="0" w:hanging="212"/>
        <w:jc w:val="left"/>
      </w:pPr>
      <w:r>
        <w:t>Роль регионального</w:t>
      </w:r>
      <w:r>
        <w:rPr>
          <w:spacing w:val="-2"/>
        </w:rPr>
        <w:t xml:space="preserve"> </w:t>
      </w:r>
      <w:r>
        <w:t>координатора</w:t>
      </w:r>
    </w:p>
    <w:p w:rsidR="006268FC" w:rsidRDefault="00C40C53">
      <w:pPr>
        <w:pStyle w:val="a3"/>
        <w:spacing w:before="26" w:line="259" w:lineRule="auto"/>
        <w:ind w:right="620" w:firstLine="708"/>
      </w:pPr>
      <w:r>
        <w:t>В соответствии с Рекомендациями региональный координатор (орган исполнительной власти субъекта Российской Федерации, ответственный за реализацию соответствующих мероприятий на территории субъекта Российской Федерации) обеспечивает вовлечение детских технопарков</w:t>
      </w:r>
    </w:p>
    <w:p w:rsidR="006268FC" w:rsidRDefault="00C40C53">
      <w:pPr>
        <w:pStyle w:val="a3"/>
        <w:spacing w:line="259" w:lineRule="auto"/>
        <w:ind w:right="617"/>
      </w:pPr>
      <w:r>
        <w:t>«Кванториум», мобильных технопарков «Кванториум», ключевых центров дополнительного образования «Дом научной коллаборации», центров «Точка роста» и иных организаций в деятельность центров. Вовлечение осуществляется за счет деятельности по следующим направлениям:</w:t>
      </w:r>
    </w:p>
    <w:p w:rsidR="006268FC" w:rsidRDefault="00C40C53">
      <w:pPr>
        <w:pStyle w:val="a3"/>
        <w:tabs>
          <w:tab w:val="left" w:pos="3005"/>
        </w:tabs>
        <w:spacing w:line="259" w:lineRule="auto"/>
        <w:ind w:right="1310" w:firstLine="708"/>
      </w:pPr>
      <w:r>
        <w:rPr>
          <w:b/>
        </w:rPr>
        <w:t>Направление</w:t>
      </w:r>
      <w:r>
        <w:rPr>
          <w:b/>
        </w:rPr>
        <w:tab/>
        <w:t xml:space="preserve">1. </w:t>
      </w:r>
      <w:r>
        <w:t>Проведение совместных мероприятий для обучающихся и педагогических работников центров и образовательных организаций субъекта Российской</w:t>
      </w:r>
      <w:r>
        <w:rPr>
          <w:spacing w:val="-3"/>
        </w:rPr>
        <w:t xml:space="preserve"> </w:t>
      </w:r>
      <w:r>
        <w:t>Федерации.</w:t>
      </w:r>
    </w:p>
    <w:p w:rsidR="006268FC" w:rsidRDefault="00C40C53">
      <w:pPr>
        <w:pStyle w:val="a3"/>
        <w:tabs>
          <w:tab w:val="left" w:pos="2931"/>
        </w:tabs>
        <w:spacing w:line="259" w:lineRule="auto"/>
        <w:ind w:right="995" w:firstLine="708"/>
      </w:pPr>
      <w:r>
        <w:rPr>
          <w:b/>
        </w:rPr>
        <w:t>Направление</w:t>
      </w:r>
      <w:r>
        <w:rPr>
          <w:b/>
        </w:rPr>
        <w:tab/>
        <w:t xml:space="preserve">2. </w:t>
      </w:r>
      <w:r>
        <w:t>Организация и участие в региональных и межрегиональных конференциях, фестивалях, форумах по обмену опытом работы на высокооснащенных ученико-местах, реализации предметных областей «Естественно-научные предметы», «Естественные</w:t>
      </w:r>
      <w:r>
        <w:rPr>
          <w:spacing w:val="-4"/>
        </w:rPr>
        <w:t xml:space="preserve"> </w:t>
      </w:r>
      <w:r>
        <w:t>науки»,</w:t>
      </w:r>
    </w:p>
    <w:p w:rsidR="006268FC" w:rsidRDefault="00C40C53">
      <w:pPr>
        <w:pStyle w:val="a3"/>
        <w:spacing w:line="321" w:lineRule="exact"/>
      </w:pPr>
      <w:r>
        <w:t>«Математика и информатика», «Обществознание и естествознание»,</w:t>
      </w:r>
    </w:p>
    <w:p w:rsidR="006268FC" w:rsidRDefault="00C40C53">
      <w:pPr>
        <w:pStyle w:val="a3"/>
        <w:spacing w:before="22" w:line="259" w:lineRule="auto"/>
        <w:ind w:right="689"/>
      </w:pPr>
      <w:r>
        <w:t>«Технология», а также программ дополнительного образования естественно- научной и технической направленностей.</w:t>
      </w:r>
    </w:p>
    <w:p w:rsidR="006268FC" w:rsidRDefault="00C40C53">
      <w:pPr>
        <w:pStyle w:val="a3"/>
        <w:tabs>
          <w:tab w:val="left" w:pos="3173"/>
        </w:tabs>
        <w:spacing w:line="259" w:lineRule="auto"/>
        <w:ind w:right="2027" w:firstLine="708"/>
      </w:pPr>
      <w:r>
        <w:rPr>
          <w:b/>
        </w:rPr>
        <w:t>Направление</w:t>
      </w:r>
      <w:r>
        <w:rPr>
          <w:b/>
        </w:rPr>
        <w:tab/>
        <w:t xml:space="preserve">3. </w:t>
      </w:r>
      <w:r>
        <w:t>Участие представителей региональных координаторов, сотрудников центров и иных</w:t>
      </w:r>
      <w:r>
        <w:rPr>
          <w:spacing w:val="-7"/>
        </w:rPr>
        <w:t xml:space="preserve"> </w:t>
      </w:r>
      <w:r>
        <w:t>организаций,</w:t>
      </w:r>
    </w:p>
    <w:p w:rsidR="006268FC" w:rsidRDefault="006268FC">
      <w:pPr>
        <w:spacing w:line="259" w:lineRule="auto"/>
        <w:sectPr w:rsidR="006268FC">
          <w:pgSz w:w="11910" w:h="16840"/>
          <w:pgMar w:top="1040" w:right="260" w:bottom="1040" w:left="1480" w:header="0" w:footer="856" w:gutter="0"/>
          <w:cols w:space="720"/>
        </w:sectPr>
      </w:pPr>
    </w:p>
    <w:p w:rsidR="006268FC" w:rsidRDefault="00C40C53">
      <w:pPr>
        <w:pStyle w:val="a3"/>
        <w:spacing w:before="76" w:line="259" w:lineRule="auto"/>
        <w:ind w:right="1311"/>
      </w:pPr>
      <w:r>
        <w:lastRenderedPageBreak/>
        <w:t>функционирующих на территории субъекта Российской Федерации, в мероприятиях, организуемых Министерством просвещения Российской Федерации и ФГАОУ ДПО «Академия Минпросвещения России».</w:t>
      </w:r>
    </w:p>
    <w:p w:rsidR="006268FC" w:rsidRDefault="00C40C53">
      <w:pPr>
        <w:pStyle w:val="a3"/>
        <w:tabs>
          <w:tab w:val="left" w:pos="3055"/>
        </w:tabs>
        <w:spacing w:line="259" w:lineRule="auto"/>
        <w:ind w:right="2394" w:firstLine="708"/>
      </w:pPr>
      <w:r>
        <w:rPr>
          <w:b/>
        </w:rPr>
        <w:t>Направление</w:t>
      </w:r>
      <w:r>
        <w:rPr>
          <w:b/>
        </w:rPr>
        <w:tab/>
        <w:t xml:space="preserve">4. </w:t>
      </w:r>
      <w:r>
        <w:t>Организация и участие в проведении информационных кампаний по</w:t>
      </w:r>
      <w:r>
        <w:rPr>
          <w:spacing w:val="-4"/>
        </w:rPr>
        <w:t xml:space="preserve"> </w:t>
      </w:r>
      <w:r>
        <w:t>популяризации</w:t>
      </w:r>
    </w:p>
    <w:p w:rsidR="006268FC" w:rsidRDefault="00C40C53">
      <w:pPr>
        <w:pStyle w:val="a3"/>
        <w:spacing w:line="259" w:lineRule="auto"/>
        <w:ind w:right="847"/>
      </w:pPr>
      <w:r>
        <w:t>национального проекта «Образование» на территории субъекта Российской Федерации.</w:t>
      </w:r>
    </w:p>
    <w:p w:rsidR="006268FC" w:rsidRDefault="00C40C53">
      <w:pPr>
        <w:pStyle w:val="a3"/>
        <w:tabs>
          <w:tab w:val="left" w:pos="2850"/>
        </w:tabs>
        <w:spacing w:line="259" w:lineRule="auto"/>
        <w:ind w:right="811" w:firstLine="708"/>
      </w:pPr>
      <w:r>
        <w:rPr>
          <w:b/>
        </w:rPr>
        <w:t>Направление</w:t>
      </w:r>
      <w:r>
        <w:rPr>
          <w:b/>
        </w:rPr>
        <w:tab/>
        <w:t xml:space="preserve">5. </w:t>
      </w:r>
      <w:r>
        <w:t>Разработка, утверждение и реализация сетевых образовательных программ с использованием высокооснащенных ученико- мест, созданных в субъекте Российской Федерации в рамках национального проекта «Образование», в том числе для расширения реализуемых в образовательных организациях направлений образовательных программ, курсов внеурочной деятельности и условий для организации проектной деятельности</w:t>
      </w:r>
      <w:r>
        <w:rPr>
          <w:spacing w:val="-2"/>
        </w:rPr>
        <w:t xml:space="preserve"> </w:t>
      </w:r>
      <w:r>
        <w:t>обучающихся.</w:t>
      </w:r>
    </w:p>
    <w:p w:rsidR="006268FC" w:rsidRDefault="00C40C53">
      <w:pPr>
        <w:pStyle w:val="a3"/>
        <w:tabs>
          <w:tab w:val="left" w:pos="3031"/>
        </w:tabs>
        <w:spacing w:line="259" w:lineRule="auto"/>
        <w:ind w:right="596" w:firstLine="708"/>
      </w:pPr>
      <w:r>
        <w:rPr>
          <w:b/>
        </w:rPr>
        <w:t>Направление</w:t>
      </w:r>
      <w:r>
        <w:rPr>
          <w:b/>
        </w:rPr>
        <w:tab/>
        <w:t xml:space="preserve">6. </w:t>
      </w:r>
      <w:r>
        <w:t>Вовлечение обучающихся образовательных организаций, на базе которых создаются и функционируют центры, в различные формы сопровождения и наставничества с учетом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</w:t>
      </w:r>
      <w:r>
        <w:rPr>
          <w:spacing w:val="-1"/>
        </w:rPr>
        <w:t xml:space="preserve"> </w:t>
      </w:r>
      <w:r>
        <w:t>обучающимися.</w:t>
      </w:r>
    </w:p>
    <w:p w:rsidR="006268FC" w:rsidRDefault="00C40C53">
      <w:pPr>
        <w:pStyle w:val="a3"/>
        <w:tabs>
          <w:tab w:val="left" w:pos="2876"/>
        </w:tabs>
        <w:spacing w:line="259" w:lineRule="auto"/>
        <w:ind w:right="601" w:firstLine="708"/>
      </w:pPr>
      <w:r>
        <w:rPr>
          <w:b/>
        </w:rPr>
        <w:t>Направление</w:t>
      </w:r>
      <w:r>
        <w:rPr>
          <w:b/>
        </w:rPr>
        <w:tab/>
        <w:t xml:space="preserve">7. </w:t>
      </w:r>
      <w:r>
        <w:t>Организация профориентационной деятельности обучающихся, в том числе за счет привлечения интеллектуальных партнеров к реализации образовательных программ и проведению мероприятий (представители реального сектора экономики, вузов, социальных партнеров и пр.).</w:t>
      </w:r>
    </w:p>
    <w:p w:rsidR="006268FC" w:rsidRDefault="00C40C53">
      <w:pPr>
        <w:pStyle w:val="a3"/>
        <w:tabs>
          <w:tab w:val="left" w:pos="2857"/>
        </w:tabs>
        <w:spacing w:line="259" w:lineRule="auto"/>
        <w:ind w:right="1244" w:firstLine="708"/>
      </w:pPr>
      <w:r>
        <w:rPr>
          <w:b/>
        </w:rPr>
        <w:t>Направление</w:t>
      </w:r>
      <w:r>
        <w:rPr>
          <w:b/>
        </w:rPr>
        <w:tab/>
        <w:t xml:space="preserve">8. </w:t>
      </w:r>
      <w:r>
        <w:t>Развитие проектной деятельности обучающихся общеобразовательных организаций за счет ресурсов, создаваемых в субъектах Российской Федерации</w:t>
      </w:r>
      <w:r>
        <w:rPr>
          <w:spacing w:val="-4"/>
        </w:rPr>
        <w:t xml:space="preserve"> </w:t>
      </w:r>
      <w:r>
        <w:t>центров.</w:t>
      </w:r>
    </w:p>
    <w:p w:rsidR="006268FC" w:rsidRDefault="00C40C53">
      <w:pPr>
        <w:pStyle w:val="a3"/>
        <w:tabs>
          <w:tab w:val="left" w:pos="2895"/>
        </w:tabs>
        <w:spacing w:line="259" w:lineRule="auto"/>
        <w:ind w:right="794" w:firstLine="708"/>
      </w:pPr>
      <w:r>
        <w:rPr>
          <w:b/>
        </w:rPr>
        <w:t>Направление</w:t>
      </w:r>
      <w:r>
        <w:rPr>
          <w:b/>
        </w:rPr>
        <w:tab/>
        <w:t xml:space="preserve">9. </w:t>
      </w:r>
      <w:r>
        <w:t>Организация работы центров по проведению обучающих мероприятий по поддержке общеобразовательных организаций, показывающих низкие образовательные результаты с использованием инфраструктуры и кадрового обеспечения центров в различных</w:t>
      </w:r>
      <w:r>
        <w:rPr>
          <w:spacing w:val="-19"/>
        </w:rPr>
        <w:t xml:space="preserve"> </w:t>
      </w:r>
      <w:r>
        <w:t>форматах.</w:t>
      </w:r>
    </w:p>
    <w:p w:rsidR="006268FC" w:rsidRDefault="00C40C53">
      <w:pPr>
        <w:pStyle w:val="a3"/>
        <w:tabs>
          <w:tab w:val="left" w:pos="2844"/>
        </w:tabs>
        <w:spacing w:line="259" w:lineRule="auto"/>
        <w:ind w:right="1053" w:firstLine="708"/>
      </w:pPr>
      <w:r>
        <w:rPr>
          <w:b/>
        </w:rPr>
        <w:t>Направление</w:t>
      </w:r>
      <w:r>
        <w:rPr>
          <w:b/>
        </w:rPr>
        <w:tab/>
        <w:t xml:space="preserve">10. </w:t>
      </w:r>
      <w:r>
        <w:t>Демонстрация эффективного опыта реализации программ общего и дополнительного образования среди образовательных организаций, расположенных на территории субъекта Российской Федерации.</w:t>
      </w:r>
    </w:p>
    <w:p w:rsidR="006268FC" w:rsidRDefault="00C40C53">
      <w:pPr>
        <w:pStyle w:val="a3"/>
        <w:spacing w:line="259" w:lineRule="auto"/>
        <w:ind w:right="811" w:firstLine="708"/>
      </w:pPr>
      <w:r>
        <w:t>Организация работы по каждому направлению может осуществляться региональным координатором самостоятельно, либо с привлечением подведомственных организаций и иных ресурсов. Направления могут объединяться и (или) расширяться при условии соблюдения положений,</w:t>
      </w:r>
    </w:p>
    <w:p w:rsidR="006268FC" w:rsidRDefault="006268FC">
      <w:pPr>
        <w:spacing w:line="259" w:lineRule="auto"/>
        <w:sectPr w:rsidR="006268FC">
          <w:pgSz w:w="11910" w:h="16840"/>
          <w:pgMar w:top="1040" w:right="260" w:bottom="1040" w:left="1480" w:header="0" w:footer="856" w:gutter="0"/>
          <w:cols w:space="720"/>
        </w:sectPr>
      </w:pPr>
    </w:p>
    <w:p w:rsidR="006268FC" w:rsidRDefault="00C40C53">
      <w:pPr>
        <w:pStyle w:val="a3"/>
        <w:spacing w:before="76" w:line="259" w:lineRule="auto"/>
        <w:ind w:right="1202"/>
      </w:pPr>
      <w:r>
        <w:lastRenderedPageBreak/>
        <w:t>предусмотренных Рекомендациями. Реализация указанных направлений подлежит ежеквартальному мониторингу в рамках анализа выполнения показателей и индикаторов функционирования центров, определенных в Рекомендациях.</w:t>
      </w:r>
    </w:p>
    <w:p w:rsidR="006268FC" w:rsidRDefault="00C40C53">
      <w:pPr>
        <w:pStyle w:val="a3"/>
        <w:spacing w:line="259" w:lineRule="auto"/>
        <w:ind w:right="658" w:firstLine="708"/>
      </w:pPr>
      <w:r>
        <w:t>Региональным координатором обеспечивается информационное сопровождение мероприятий по каждому из направлений, в том числе в средствах массовой информации, социальных сетях, на сайтах образовательных организаций. При этом используется фирменная символика национального проекта «Образование», Министерства просвещения Российской Федерации, ФГАОУ ДПО «Академия Минпросвещения России» с соблюдением требований, установленных в руководствах по фирменному стилю центров.</w:t>
      </w:r>
    </w:p>
    <w:p w:rsidR="006268FC" w:rsidRDefault="006268FC">
      <w:pPr>
        <w:pStyle w:val="a3"/>
        <w:spacing w:before="10"/>
        <w:ind w:left="0"/>
        <w:rPr>
          <w:sz w:val="29"/>
        </w:rPr>
      </w:pPr>
    </w:p>
    <w:p w:rsidR="006268FC" w:rsidRDefault="00C40C53">
      <w:pPr>
        <w:pStyle w:val="1"/>
        <w:numPr>
          <w:ilvl w:val="0"/>
          <w:numId w:val="8"/>
        </w:numPr>
        <w:tabs>
          <w:tab w:val="left" w:pos="1768"/>
        </w:tabs>
        <w:ind w:left="1767" w:right="0" w:hanging="212"/>
        <w:jc w:val="left"/>
      </w:pPr>
      <w:r>
        <w:t>Содержание направлений деятельности</w:t>
      </w:r>
      <w:r>
        <w:rPr>
          <w:spacing w:val="-6"/>
        </w:rPr>
        <w:t xml:space="preserve"> </w:t>
      </w:r>
      <w:r>
        <w:t>регионального</w:t>
      </w:r>
    </w:p>
    <w:p w:rsidR="006268FC" w:rsidRDefault="00C40C53">
      <w:pPr>
        <w:spacing w:before="26"/>
        <w:ind w:left="4545"/>
        <w:rPr>
          <w:b/>
          <w:sz w:val="28"/>
        </w:rPr>
      </w:pPr>
      <w:r>
        <w:rPr>
          <w:b/>
          <w:sz w:val="28"/>
        </w:rPr>
        <w:t>координатора</w:t>
      </w:r>
    </w:p>
    <w:p w:rsidR="006268FC" w:rsidRDefault="00C40C53">
      <w:pPr>
        <w:pStyle w:val="a3"/>
        <w:spacing w:before="25" w:line="259" w:lineRule="auto"/>
        <w:ind w:right="993" w:firstLine="708"/>
      </w:pPr>
      <w:r>
        <w:t>При обеспечении выполнения функций, возложенных на регионального координатора в части организационно-методического сопровождения центров, создаваемых на территории субъекта Российской Федерации, рекомендуется учитывать представленные ниже положения.</w:t>
      </w:r>
    </w:p>
    <w:p w:rsidR="006268FC" w:rsidRDefault="00C40C53">
      <w:pPr>
        <w:pStyle w:val="a3"/>
        <w:spacing w:line="259" w:lineRule="auto"/>
        <w:ind w:right="716" w:firstLine="708"/>
      </w:pPr>
      <w:r>
        <w:t>С учетом полномочий органов государственной власти субъектов Российской Федерации в сфере образования при организации планирования финансового обеспечения деятельности системы образования в субъекте Российской Федерации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с учетом определенных в субъекте Российской Федерации нормативов необходимо предусматривать достаточный объем ресурсов для реализации положений Рекомендаций (для полноценного выполнения функций регионального координатора, а также достижения установленных Рекомендациями показателей и индикаторов деятельности центров).</w:t>
      </w:r>
    </w:p>
    <w:p w:rsidR="006268FC" w:rsidRDefault="00C40C53">
      <w:pPr>
        <w:pStyle w:val="a3"/>
        <w:spacing w:line="259" w:lineRule="auto"/>
        <w:ind w:right="1135" w:firstLine="708"/>
      </w:pPr>
      <w:r>
        <w:t>Направления деятельности, определенные в разделе 2 Инструкции необходимо учитывать в комплексном плане мероприятий по организационно-методической поддержке центров, функционирующих в субъекте Российской Федерации, который рекомендуется составлять в соответствии с формой, представленной в Приложении 1 к настоящей Инструкции.</w:t>
      </w:r>
    </w:p>
    <w:p w:rsidR="006268FC" w:rsidRDefault="00C40C53">
      <w:pPr>
        <w:pStyle w:val="a3"/>
        <w:spacing w:line="259" w:lineRule="auto"/>
        <w:ind w:right="620" w:firstLine="708"/>
      </w:pPr>
      <w:r>
        <w:rPr>
          <w:b/>
        </w:rPr>
        <w:t xml:space="preserve">Направление 1 </w:t>
      </w:r>
      <w:r>
        <w:t>реализуется субъектом Российской Федерации через организацию и проведение:</w:t>
      </w:r>
    </w:p>
    <w:p w:rsidR="006268FC" w:rsidRDefault="006268FC">
      <w:pPr>
        <w:spacing w:line="259" w:lineRule="auto"/>
        <w:sectPr w:rsidR="006268FC">
          <w:pgSz w:w="11910" w:h="16840"/>
          <w:pgMar w:top="1040" w:right="260" w:bottom="1040" w:left="1480" w:header="0" w:footer="856" w:gutter="0"/>
          <w:cols w:space="720"/>
        </w:sectPr>
      </w:pPr>
    </w:p>
    <w:p w:rsidR="006268FC" w:rsidRDefault="00C40C53">
      <w:pPr>
        <w:pStyle w:val="a3"/>
        <w:spacing w:before="76" w:line="256" w:lineRule="auto"/>
        <w:ind w:right="2448" w:firstLine="851"/>
      </w:pPr>
      <w:r>
        <w:rPr>
          <w:rFonts w:ascii="Symbol" w:hAnsi="Symbol"/>
        </w:rPr>
        <w:lastRenderedPageBreak/>
        <w:t></w:t>
      </w:r>
      <w:r>
        <w:t>обучающих семинаров и мастер-классов по вопросам использования оборудования, средств обучения и воспитания;</w:t>
      </w:r>
    </w:p>
    <w:p w:rsidR="006268FC" w:rsidRDefault="00C40C53">
      <w:pPr>
        <w:pStyle w:val="a3"/>
        <w:spacing w:before="3" w:line="259" w:lineRule="auto"/>
        <w:ind w:right="885" w:firstLine="851"/>
      </w:pPr>
      <w:r>
        <w:rPr>
          <w:rFonts w:ascii="Symbol" w:hAnsi="Symbol"/>
        </w:rPr>
        <w:t></w:t>
      </w:r>
      <w:r>
        <w:t>методических мероприятий по вопросам организации образовательной деятельности по основным образовательным программам общего образования и внеурочной деятельности обучающихся, разработки, совершенствования и внедрения программ дополнительного образования естественно-научной и технической направленностей;</w:t>
      </w:r>
    </w:p>
    <w:p w:rsidR="006268FC" w:rsidRDefault="00C40C53">
      <w:pPr>
        <w:pStyle w:val="a3"/>
        <w:spacing w:line="256" w:lineRule="auto"/>
        <w:ind w:right="1029" w:firstLine="851"/>
      </w:pPr>
      <w:r>
        <w:rPr>
          <w:rFonts w:ascii="Symbol" w:hAnsi="Symbol"/>
        </w:rPr>
        <w:t></w:t>
      </w:r>
      <w:r>
        <w:t>индивидуальных консультаций для педагогических работников, в том числе в режиме</w:t>
      </w:r>
      <w:r>
        <w:rPr>
          <w:spacing w:val="-2"/>
        </w:rPr>
        <w:t xml:space="preserve"> </w:t>
      </w:r>
      <w:r>
        <w:t>онлайн;</w:t>
      </w:r>
    </w:p>
    <w:p w:rsidR="006268FC" w:rsidRDefault="00C40C53">
      <w:pPr>
        <w:pStyle w:val="a3"/>
        <w:spacing w:line="256" w:lineRule="auto"/>
        <w:ind w:right="2028" w:firstLine="851"/>
      </w:pPr>
      <w:r>
        <w:rPr>
          <w:rFonts w:ascii="Symbol" w:hAnsi="Symbol"/>
        </w:rPr>
        <w:t></w:t>
      </w:r>
      <w:r>
        <w:t>лектории и практикумы, конкурсные и соревновательные мероприятия для детей и</w:t>
      </w:r>
      <w:r>
        <w:rPr>
          <w:spacing w:val="-3"/>
        </w:rPr>
        <w:t xml:space="preserve"> </w:t>
      </w:r>
      <w:r>
        <w:t>др.</w:t>
      </w:r>
    </w:p>
    <w:p w:rsidR="006268FC" w:rsidRDefault="00C40C53">
      <w:pPr>
        <w:pStyle w:val="a3"/>
        <w:spacing w:before="3" w:line="259" w:lineRule="auto"/>
        <w:ind w:right="921" w:firstLine="708"/>
      </w:pPr>
      <w:r>
        <w:t>Для проведения указанных мероприятий целесообразно привлечение тьюторов региональных центров непрерывного повышения профессионального мастерства и институтов развития образования (повышения квалификации), прошедших на базе ФГАОУ ДПО «Академия Минпросвещения России» обучение по следующим программам дополнительного профессионального образования:</w:t>
      </w:r>
    </w:p>
    <w:p w:rsidR="006268FC" w:rsidRDefault="00C40C53">
      <w:pPr>
        <w:pStyle w:val="a3"/>
        <w:spacing w:line="259" w:lineRule="auto"/>
        <w:ind w:right="1469" w:firstLine="851"/>
      </w:pPr>
      <w:r>
        <w:rPr>
          <w:rFonts w:ascii="Symbol" w:hAnsi="Symbol"/>
        </w:rPr>
        <w:t></w:t>
      </w:r>
      <w:r>
        <w:t>Использование оборудования региональных центров детского технопарка «Кванториум» и центра «Точка роста» для реализации образовательных программ по химии в рамках естественно-научного направления;</w:t>
      </w:r>
    </w:p>
    <w:p w:rsidR="006268FC" w:rsidRDefault="00C40C53">
      <w:pPr>
        <w:pStyle w:val="a3"/>
        <w:spacing w:line="259" w:lineRule="auto"/>
        <w:ind w:right="1022" w:firstLine="851"/>
      </w:pPr>
      <w:r>
        <w:rPr>
          <w:rFonts w:ascii="Symbol" w:hAnsi="Symbol"/>
        </w:rPr>
        <w:t></w:t>
      </w:r>
      <w:r>
        <w:t>Использование оборудования детского технопарка «Кванториум» и центра «Точка роста» для реализации образовательных программ по биологии в рамках естественно-научного направления;</w:t>
      </w:r>
    </w:p>
    <w:p w:rsidR="006268FC" w:rsidRDefault="00C40C53">
      <w:pPr>
        <w:pStyle w:val="a3"/>
        <w:spacing w:line="259" w:lineRule="auto"/>
        <w:ind w:right="1022" w:firstLine="851"/>
      </w:pPr>
      <w:r>
        <w:rPr>
          <w:rFonts w:ascii="Symbol" w:hAnsi="Symbol"/>
        </w:rPr>
        <w:t></w:t>
      </w:r>
      <w:r>
        <w:t>Использование оборудования детского технопарка «Кванториум» и центра «Точка роста» для реализации образовательных программ по физике в рамках естественно-научного направления.</w:t>
      </w:r>
    </w:p>
    <w:p w:rsidR="006268FC" w:rsidRDefault="00C40C53">
      <w:pPr>
        <w:pStyle w:val="a3"/>
        <w:spacing w:line="259" w:lineRule="auto"/>
        <w:ind w:right="1924" w:firstLine="708"/>
      </w:pPr>
      <w:r>
        <w:t>В рамках мероприятий для педагогических работников и управленческих кадров образовательных организаций необходимо обеспечить рассмотрение:</w:t>
      </w:r>
    </w:p>
    <w:p w:rsidR="006268FC" w:rsidRDefault="00C40C53">
      <w:pPr>
        <w:pStyle w:val="a3"/>
        <w:spacing w:line="259" w:lineRule="auto"/>
        <w:ind w:right="951" w:firstLine="851"/>
      </w:pPr>
      <w:r>
        <w:rPr>
          <w:rFonts w:ascii="Symbol" w:hAnsi="Symbol"/>
        </w:rPr>
        <w:t></w:t>
      </w:r>
      <w:r>
        <w:t>вопросов обновления образовательных программ общего и дополнительного образования с учетом применения ресурсов создаваемых центров;</w:t>
      </w:r>
    </w:p>
    <w:p w:rsidR="006268FC" w:rsidRDefault="00C40C53">
      <w:pPr>
        <w:pStyle w:val="a4"/>
        <w:numPr>
          <w:ilvl w:val="0"/>
          <w:numId w:val="7"/>
        </w:numPr>
        <w:tabs>
          <w:tab w:val="left" w:pos="1296"/>
        </w:tabs>
        <w:spacing w:line="256" w:lineRule="auto"/>
        <w:ind w:left="220" w:right="1572" w:firstLine="851"/>
        <w:rPr>
          <w:sz w:val="28"/>
        </w:rPr>
      </w:pPr>
      <w:r>
        <w:rPr>
          <w:sz w:val="28"/>
        </w:rPr>
        <w:t>практических аспектов работы с оборудованием, средствами обучения и воспитания, которыми оснащены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центры;</w:t>
      </w:r>
    </w:p>
    <w:p w:rsidR="006268FC" w:rsidRDefault="00C40C53">
      <w:pPr>
        <w:pStyle w:val="a3"/>
        <w:spacing w:line="259" w:lineRule="auto"/>
        <w:ind w:right="1096" w:firstLine="851"/>
      </w:pPr>
      <w:r>
        <w:rPr>
          <w:rFonts w:ascii="Symbol" w:hAnsi="Symbol"/>
        </w:rPr>
        <w:t></w:t>
      </w:r>
      <w:r>
        <w:t>вопросов методики преподавания учебных предметов естественно-научной и технологической направленностей с применением современного оборудования;</w:t>
      </w:r>
    </w:p>
    <w:p w:rsidR="006268FC" w:rsidRDefault="00C40C53">
      <w:pPr>
        <w:pStyle w:val="a3"/>
        <w:spacing w:line="259" w:lineRule="auto"/>
        <w:ind w:right="1213" w:firstLine="851"/>
      </w:pPr>
      <w:r>
        <w:rPr>
          <w:rFonts w:ascii="Symbol" w:hAnsi="Symbol"/>
        </w:rPr>
        <w:t></w:t>
      </w:r>
      <w:r>
        <w:t>образовательных технологий, обеспечивающих повышение охвата детей практическими занятиями по учебным предметам из предметных областей «Естественно-научные предметы», «Естественные</w:t>
      </w:r>
    </w:p>
    <w:p w:rsidR="006268FC" w:rsidRDefault="006268FC">
      <w:pPr>
        <w:spacing w:line="259" w:lineRule="auto"/>
        <w:sectPr w:rsidR="006268FC">
          <w:pgSz w:w="11910" w:h="16840"/>
          <w:pgMar w:top="1040" w:right="260" w:bottom="1080" w:left="1480" w:header="0" w:footer="856" w:gutter="0"/>
          <w:cols w:space="720"/>
        </w:sectPr>
      </w:pPr>
    </w:p>
    <w:p w:rsidR="006268FC" w:rsidRDefault="00C40C53">
      <w:pPr>
        <w:pStyle w:val="a3"/>
        <w:spacing w:before="76"/>
      </w:pPr>
      <w:r>
        <w:lastRenderedPageBreak/>
        <w:t>науки», «Обществознание и естествознание», «Математика и</w:t>
      </w:r>
      <w:r>
        <w:rPr>
          <w:spacing w:val="-27"/>
        </w:rPr>
        <w:t xml:space="preserve"> </w:t>
      </w:r>
      <w:r>
        <w:t>информатика»,</w:t>
      </w:r>
    </w:p>
    <w:p w:rsidR="006268FC" w:rsidRDefault="00C40C53">
      <w:pPr>
        <w:pStyle w:val="a3"/>
        <w:spacing w:before="25"/>
      </w:pPr>
      <w:r>
        <w:t>«Технология», а также дополнительным общеобразовательным</w:t>
      </w:r>
      <w:r>
        <w:rPr>
          <w:spacing w:val="-18"/>
        </w:rPr>
        <w:t xml:space="preserve"> </w:t>
      </w:r>
      <w:r>
        <w:t>программам;</w:t>
      </w:r>
    </w:p>
    <w:p w:rsidR="006268FC" w:rsidRDefault="00C40C53">
      <w:pPr>
        <w:pStyle w:val="a3"/>
        <w:spacing w:before="26" w:line="259" w:lineRule="auto"/>
        <w:ind w:right="1138" w:firstLine="851"/>
      </w:pPr>
      <w:r>
        <w:rPr>
          <w:rFonts w:ascii="Symbol" w:hAnsi="Symbol"/>
        </w:rPr>
        <w:t></w:t>
      </w:r>
      <w:r>
        <w:t>инструментов и подходов к оценке качества образования, в том числе диагностик функциональной грамотности с применением ресурсов центров;</w:t>
      </w:r>
    </w:p>
    <w:p w:rsidR="006268FC" w:rsidRDefault="00C40C53">
      <w:pPr>
        <w:pStyle w:val="a3"/>
        <w:spacing w:line="259" w:lineRule="auto"/>
        <w:ind w:right="918" w:firstLine="851"/>
      </w:pPr>
      <w:r>
        <w:rPr>
          <w:rFonts w:ascii="Symbol" w:hAnsi="Symbol"/>
        </w:rPr>
        <w:t></w:t>
      </w:r>
      <w:r>
        <w:t>иных вопросов, в том числе определенных на основании профессиональных дефицитов педагогических работников, выявляемых на системном уровне региональными центрами непрерывного повышения профессионального мастерства.</w:t>
      </w:r>
    </w:p>
    <w:p w:rsidR="006268FC" w:rsidRDefault="00C40C53">
      <w:pPr>
        <w:pStyle w:val="a3"/>
        <w:spacing w:line="259" w:lineRule="auto"/>
        <w:ind w:right="1504" w:firstLine="708"/>
      </w:pPr>
      <w:r>
        <w:t>Для обучающихся образовательных организаций рекомендуется планировать мероприятия (в том числе в дистанционном формате) следующего характера:</w:t>
      </w:r>
    </w:p>
    <w:p w:rsidR="006268FC" w:rsidRDefault="00C40C53">
      <w:pPr>
        <w:pStyle w:val="a3"/>
        <w:spacing w:line="259" w:lineRule="auto"/>
        <w:ind w:right="925" w:firstLine="851"/>
      </w:pPr>
      <w:r>
        <w:rPr>
          <w:rFonts w:ascii="Symbol" w:hAnsi="Symbol"/>
        </w:rPr>
        <w:t></w:t>
      </w:r>
      <w:r>
        <w:t>организация региональных олимпиад, конкурсов, турниров по тематикам, соответствующим целям и задачам деятельности центров, либо включение соответствующих тематических направлений в конкурсные мероприятия, организуемые и проводимые на уровне субъекта Российской Федерации;</w:t>
      </w:r>
    </w:p>
    <w:p w:rsidR="006268FC" w:rsidRDefault="00C40C53">
      <w:pPr>
        <w:pStyle w:val="a3"/>
        <w:spacing w:line="259" w:lineRule="auto"/>
        <w:ind w:right="806" w:firstLine="851"/>
      </w:pPr>
      <w:r>
        <w:rPr>
          <w:rFonts w:ascii="Symbol" w:hAnsi="Symbol"/>
        </w:rPr>
        <w:t></w:t>
      </w:r>
      <w:r>
        <w:t>проведение хакатонов по решению практических задач в области естественно-научных и технологических проектов с участием обучающихся из разных образовательных организаций;</w:t>
      </w:r>
    </w:p>
    <w:p w:rsidR="006268FC" w:rsidRDefault="00C40C53">
      <w:pPr>
        <w:pStyle w:val="a3"/>
        <w:spacing w:line="256" w:lineRule="auto"/>
        <w:ind w:right="1014" w:firstLine="851"/>
      </w:pPr>
      <w:r>
        <w:rPr>
          <w:rFonts w:ascii="Symbol" w:hAnsi="Symbol"/>
        </w:rPr>
        <w:t></w:t>
      </w:r>
      <w:r>
        <w:t>проведение научно-практических конференций, защит проектных и исследовательских работ обучающихся образовательных организаций;</w:t>
      </w:r>
    </w:p>
    <w:p w:rsidR="006268FC" w:rsidRDefault="00C40C53">
      <w:pPr>
        <w:pStyle w:val="a3"/>
        <w:spacing w:line="259" w:lineRule="auto"/>
        <w:ind w:right="621" w:firstLine="851"/>
      </w:pPr>
      <w:r>
        <w:rPr>
          <w:rFonts w:ascii="Symbol" w:hAnsi="Symbol"/>
        </w:rPr>
        <w:t></w:t>
      </w:r>
      <w:r>
        <w:t>обеспечение коммуникационных площадок для обучающихся образовательных организаций по обсуждению практических вопросов освоения учебных предметов из предметных областей «Естественно-научные предметы», «Естественные науки», «Обществознание и естествознание»,</w:t>
      </w:r>
    </w:p>
    <w:p w:rsidR="006268FC" w:rsidRDefault="00C40C53">
      <w:pPr>
        <w:pStyle w:val="a3"/>
        <w:spacing w:line="259" w:lineRule="auto"/>
        <w:ind w:right="587"/>
      </w:pPr>
      <w:r>
        <w:t>«Математика и информатика», «Технология», в том числе проведение практикумов и лекториев с участием представителей научно-педагогического сообщества;</w:t>
      </w:r>
    </w:p>
    <w:p w:rsidR="006268FC" w:rsidRDefault="00C40C53">
      <w:pPr>
        <w:pStyle w:val="a3"/>
        <w:spacing w:line="342" w:lineRule="exact"/>
        <w:ind w:left="1071"/>
      </w:pPr>
      <w:r>
        <w:rPr>
          <w:rFonts w:ascii="Symbol" w:hAnsi="Symbol"/>
        </w:rPr>
        <w:t></w:t>
      </w:r>
      <w:r>
        <w:t>проведение встреч с представителями реального сектора</w:t>
      </w:r>
    </w:p>
    <w:p w:rsidR="006268FC" w:rsidRDefault="00C40C53">
      <w:pPr>
        <w:pStyle w:val="a3"/>
        <w:spacing w:before="8" w:line="259" w:lineRule="auto"/>
        <w:ind w:right="681"/>
      </w:pPr>
      <w:r>
        <w:t>экономики, в том числе для рассмотрения отдельных тем (модулей) в рамках программ общего и дополнительного образования.</w:t>
      </w:r>
    </w:p>
    <w:p w:rsidR="006268FC" w:rsidRDefault="00C40C53">
      <w:pPr>
        <w:pStyle w:val="a3"/>
        <w:spacing w:line="259" w:lineRule="auto"/>
        <w:ind w:right="780" w:firstLine="708"/>
      </w:pPr>
      <w:r>
        <w:t>В рамках реализации Направления 1 рекомендуется предусмотреть в плане организацию участия обучающихся образовательных организаций, на базе которых созданы центры, в олимпиадах и иных интеллектуальных и творческих конкурсах, поименованных в документах Минпросвещения России, а также организуемых и проводимых подведомственными ему организациями. При планировании целесообразно учитывать следующие документы:</w:t>
      </w:r>
    </w:p>
    <w:p w:rsidR="006268FC" w:rsidRDefault="00C40C53">
      <w:pPr>
        <w:pStyle w:val="a3"/>
        <w:spacing w:line="341" w:lineRule="exact"/>
        <w:ind w:left="1071"/>
      </w:pPr>
      <w:r>
        <w:rPr>
          <w:rFonts w:ascii="Symbol" w:hAnsi="Symbol"/>
        </w:rPr>
        <w:t></w:t>
      </w:r>
      <w:r>
        <w:t>Постановление Правительства Российской Федерации от</w:t>
      </w:r>
    </w:p>
    <w:p w:rsidR="006268FC" w:rsidRDefault="00C40C53">
      <w:pPr>
        <w:pStyle w:val="a3"/>
        <w:spacing w:before="24"/>
      </w:pPr>
      <w:r>
        <w:t>17.11.2015 №1239 «Об утверждении Правил выявления детей, проявивших</w:t>
      </w:r>
    </w:p>
    <w:p w:rsidR="006268FC" w:rsidRDefault="006268FC">
      <w:pPr>
        <w:sectPr w:rsidR="006268FC">
          <w:pgSz w:w="11910" w:h="16840"/>
          <w:pgMar w:top="1040" w:right="260" w:bottom="1080" w:left="1480" w:header="0" w:footer="856" w:gutter="0"/>
          <w:cols w:space="720"/>
        </w:sectPr>
      </w:pPr>
    </w:p>
    <w:p w:rsidR="006268FC" w:rsidRDefault="00C40C53">
      <w:pPr>
        <w:pStyle w:val="a3"/>
        <w:spacing w:before="76" w:line="259" w:lineRule="auto"/>
        <w:ind w:right="988"/>
      </w:pPr>
      <w:r>
        <w:lastRenderedPageBreak/>
        <w:t>выдающиеся способности, сопровождения и мониторинга их дальнейшего развития»;</w:t>
      </w:r>
    </w:p>
    <w:p w:rsidR="006268FC" w:rsidRDefault="00C40C53">
      <w:pPr>
        <w:pStyle w:val="a3"/>
        <w:spacing w:line="259" w:lineRule="auto"/>
        <w:ind w:right="1164" w:firstLine="851"/>
      </w:pPr>
      <w:r>
        <w:rPr>
          <w:rFonts w:ascii="Symbol" w:hAnsi="Symbol"/>
        </w:rPr>
        <w:t></w:t>
      </w:r>
      <w:r>
        <w:t>Приказ Министерства науки и высшего образования Российской Федерации от 27.08.2020 № 1125 «Об утверждении перечня олимпиад школьников и их уровней на 2020/21 учебный год» (ред. от 23.03.2021);</w:t>
      </w:r>
    </w:p>
    <w:p w:rsidR="006268FC" w:rsidRDefault="00C40C53">
      <w:pPr>
        <w:pStyle w:val="a3"/>
        <w:tabs>
          <w:tab w:val="left" w:pos="2123"/>
        </w:tabs>
        <w:spacing w:line="259" w:lineRule="auto"/>
        <w:ind w:right="643" w:firstLine="851"/>
      </w:pPr>
      <w:r>
        <w:rPr>
          <w:rFonts w:ascii="Symbol" w:hAnsi="Symbol"/>
        </w:rPr>
        <w:t></w:t>
      </w:r>
      <w:r>
        <w:t>Приказ Министерства просвещения Российской Федерации от 11.12.2020 №</w:t>
      </w:r>
      <w:r>
        <w:tab/>
        <w:t>715 «Об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2020/21 учебный год» (ред. от</w:t>
      </w:r>
      <w:r>
        <w:rPr>
          <w:spacing w:val="-4"/>
        </w:rPr>
        <w:t xml:space="preserve"> </w:t>
      </w:r>
      <w:r>
        <w:t>23.03.2021);</w:t>
      </w:r>
    </w:p>
    <w:p w:rsidR="006268FC" w:rsidRDefault="00C40C53">
      <w:pPr>
        <w:pStyle w:val="a3"/>
        <w:spacing w:line="259" w:lineRule="auto"/>
        <w:ind w:right="620" w:firstLine="851"/>
      </w:pPr>
      <w:r>
        <w:rPr>
          <w:rFonts w:ascii="Symbol" w:hAnsi="Symbol"/>
        </w:rPr>
        <w:t></w:t>
      </w:r>
      <w:r>
        <w:t>Календарь всероссийских мероприятий в сфере дополнительного образования детей и взрослых, воспитания и детского отдыха в 2021 году (утвержден 29.01.2021 г. заместителем Министра просвещения Российской Федерации Д.Е. Грибовым).</w:t>
      </w:r>
    </w:p>
    <w:p w:rsidR="006268FC" w:rsidRDefault="00C40C53">
      <w:pPr>
        <w:pStyle w:val="a3"/>
        <w:spacing w:line="259" w:lineRule="auto"/>
        <w:ind w:right="647" w:firstLine="708"/>
      </w:pPr>
      <w:r>
        <w:t>Планирование мероприятий в рамках направления рекомендуется осуществлять равномерно в течение всего учебного года, в том числе учитывая запросы и потребности педагогов и обучающихся образовательных организаций и специфику субъекта Российской Федерации.</w:t>
      </w:r>
    </w:p>
    <w:p w:rsidR="006268FC" w:rsidRDefault="00C40C53">
      <w:pPr>
        <w:pStyle w:val="a3"/>
        <w:spacing w:line="259" w:lineRule="auto"/>
        <w:ind w:right="620" w:firstLine="708"/>
      </w:pPr>
      <w:r>
        <w:rPr>
          <w:b/>
        </w:rPr>
        <w:t xml:space="preserve">Направление 2 </w:t>
      </w:r>
      <w:r>
        <w:t>включает в себя планирование субъектом Российской Федерации и организацию участия педагогических работников и управленческих кадров образовательных организаций в мероприятиях по обмену опытом работы в рамках созданных и функционирующих центров.</w:t>
      </w:r>
    </w:p>
    <w:p w:rsidR="006268FC" w:rsidRDefault="00C40C53">
      <w:pPr>
        <w:pStyle w:val="a3"/>
        <w:spacing w:line="259" w:lineRule="auto"/>
        <w:ind w:right="861" w:firstLine="708"/>
      </w:pPr>
      <w:r>
        <w:t>Субъект Российской Федерации обеспечивает организацию участия в региональных, межрегиональных и всероссийских мероприятиях представителей образовательных организаций, на базе которых созданы центры, в том числе в дистанционном формате.</w:t>
      </w:r>
    </w:p>
    <w:p w:rsidR="006268FC" w:rsidRDefault="00C40C53">
      <w:pPr>
        <w:pStyle w:val="a3"/>
        <w:spacing w:line="259" w:lineRule="auto"/>
        <w:ind w:right="682" w:firstLine="708"/>
      </w:pPr>
      <w:r>
        <w:t>Рекомендуется планирование региональных конференций, фестивалей, форумов по обмену опытом работы на высокооснащенных ученико-местах, реализации предметных областей «Естественно-научные предметы»,</w:t>
      </w:r>
    </w:p>
    <w:p w:rsidR="006268FC" w:rsidRDefault="00C40C53">
      <w:pPr>
        <w:pStyle w:val="a3"/>
        <w:spacing w:line="259" w:lineRule="auto"/>
        <w:ind w:right="669"/>
      </w:pPr>
      <w:r>
        <w:t>«Естественные науки», «Математика и информатика», «Обществознание и естествознание», «Технология», а также программ дополнительного образования естественно-научной и технической направленностей с периодичностью не менее 1 мероприятия в квартал (четверть учебного года). К проведению региональных мероприятий по запросу могут привлекаться представители ФГАОУ ДПО «Академия Минпросвещения России» и иных организаций, содержание выступлений которых соответствует целям и задачам деятельности центров.</w:t>
      </w:r>
    </w:p>
    <w:p w:rsidR="006268FC" w:rsidRDefault="006268FC">
      <w:pPr>
        <w:spacing w:line="259" w:lineRule="auto"/>
        <w:sectPr w:rsidR="006268FC">
          <w:pgSz w:w="11910" w:h="16840"/>
          <w:pgMar w:top="1040" w:right="260" w:bottom="1080" w:left="1480" w:header="0" w:footer="856" w:gutter="0"/>
          <w:cols w:space="720"/>
        </w:sectPr>
      </w:pPr>
    </w:p>
    <w:p w:rsidR="006268FC" w:rsidRDefault="00C40C53">
      <w:pPr>
        <w:pStyle w:val="a3"/>
        <w:tabs>
          <w:tab w:val="left" w:pos="2859"/>
        </w:tabs>
        <w:spacing w:before="76" w:line="259" w:lineRule="auto"/>
        <w:ind w:right="685" w:firstLine="708"/>
      </w:pPr>
      <w:r>
        <w:rPr>
          <w:b/>
        </w:rPr>
        <w:lastRenderedPageBreak/>
        <w:t>Направление</w:t>
      </w:r>
      <w:r>
        <w:rPr>
          <w:b/>
        </w:rPr>
        <w:tab/>
        <w:t xml:space="preserve">3 </w:t>
      </w:r>
      <w:r>
        <w:t>реализуется региональным координатором через обеспечение участия представителей субъекта Российской Федерации в мероприятиях Министерства просвещения Российской Федерации и ФГАОУ ДПО «Академия Минпросвещения России» по вопросам реализации национального проекта «Образование», функционирования и развития центров.</w:t>
      </w:r>
    </w:p>
    <w:p w:rsidR="006268FC" w:rsidRDefault="00C40C53">
      <w:pPr>
        <w:pStyle w:val="a3"/>
        <w:spacing w:line="259" w:lineRule="auto"/>
        <w:ind w:right="640" w:firstLine="708"/>
      </w:pPr>
      <w:r>
        <w:t>ФГАОУ ДПО «Академия Минпросвещения России» обеспечивает регулярное проведение мероприятий (вебинаров, методических семинаров, окружных и федеральных форумов и пр.) для региональных координаторов и сотрудников образовательных организаций, на базе которых создаются центры. Информация о проведении мероприятий размещается на сайте https://apkpro.ru и доводится официальными письмами.</w:t>
      </w:r>
    </w:p>
    <w:p w:rsidR="006268FC" w:rsidRDefault="00C40C53">
      <w:pPr>
        <w:pStyle w:val="a3"/>
        <w:tabs>
          <w:tab w:val="left" w:pos="3120"/>
        </w:tabs>
        <w:spacing w:line="259" w:lineRule="auto"/>
        <w:ind w:right="862" w:firstLine="708"/>
      </w:pPr>
      <w:r>
        <w:rPr>
          <w:b/>
        </w:rPr>
        <w:t>Направление</w:t>
      </w:r>
      <w:r>
        <w:rPr>
          <w:b/>
        </w:rPr>
        <w:tab/>
        <w:t xml:space="preserve">4 </w:t>
      </w:r>
      <w:r>
        <w:t>способствует популяризации содержания национального проекта «Образование» на территории субъекта Российской Федерации за счет демонстрации инфраструктуры и образовательных возможностей, которые обеспечиваются для детей, родителей (законных представителей) и педагогических работников в созданных</w:t>
      </w:r>
      <w:r>
        <w:rPr>
          <w:spacing w:val="-11"/>
        </w:rPr>
        <w:t xml:space="preserve"> </w:t>
      </w:r>
      <w:r>
        <w:t>центрах.</w:t>
      </w:r>
    </w:p>
    <w:p w:rsidR="006268FC" w:rsidRDefault="00C40C53">
      <w:pPr>
        <w:pStyle w:val="a3"/>
        <w:spacing w:line="259" w:lineRule="auto"/>
        <w:ind w:right="867" w:firstLine="708"/>
      </w:pPr>
      <w:r>
        <w:t>Реализация направления возможна через проведение консультационного сопровождения родителей (законных представителей) обучающихся о возможностях для развития способностей и талантов их детей, профориентационных курсов и тестирований, проведение ознакомительных экскурсий по созданной в рамках национального проекта</w:t>
      </w:r>
    </w:p>
    <w:p w:rsidR="006268FC" w:rsidRDefault="00C40C53">
      <w:pPr>
        <w:pStyle w:val="a3"/>
        <w:spacing w:line="259" w:lineRule="auto"/>
        <w:ind w:right="760"/>
      </w:pPr>
      <w:r>
        <w:t>«Образование» инфраструктуре для детей и родителей, а также организации мероприятий для средств массовой информации и общественности на площадках созданных центров.</w:t>
      </w:r>
    </w:p>
    <w:p w:rsidR="006268FC" w:rsidRDefault="00C40C53">
      <w:pPr>
        <w:pStyle w:val="a3"/>
        <w:tabs>
          <w:tab w:val="left" w:pos="2829"/>
        </w:tabs>
        <w:spacing w:line="259" w:lineRule="auto"/>
        <w:ind w:right="1402" w:firstLine="708"/>
      </w:pPr>
      <w:r>
        <w:rPr>
          <w:b/>
        </w:rPr>
        <w:t>Направление</w:t>
      </w:r>
      <w:r>
        <w:rPr>
          <w:b/>
        </w:rPr>
        <w:tab/>
        <w:t xml:space="preserve">5 </w:t>
      </w:r>
      <w:r>
        <w:t>включает в себя мероприятия, направленные на нормативно-правовое, организационно-техническое, финансовое, методическое и информационное сопровождение реализации образовательных программ в сетевой</w:t>
      </w:r>
      <w:r>
        <w:rPr>
          <w:spacing w:val="-3"/>
        </w:rPr>
        <w:t xml:space="preserve"> </w:t>
      </w:r>
      <w:r>
        <w:t>форме.</w:t>
      </w:r>
    </w:p>
    <w:p w:rsidR="006268FC" w:rsidRDefault="00C40C53">
      <w:pPr>
        <w:pStyle w:val="a3"/>
        <w:spacing w:line="259" w:lineRule="auto"/>
        <w:ind w:right="659" w:firstLine="708"/>
      </w:pPr>
      <w:r>
        <w:t>Создаваемые в субъекте Российской Федерации центры образования естественно-научной и технологической направленностей «Точка роста», детские технопарки «Кванториум» на базе общеобразовательных организаций, центры цифрового образования «IT-куб» являются ресурсом для развития условий по практической подготовке обучающихся по программам естественно-научной и технологической направленностей, в том числе за счет применения дистанционных образовательных технологий и сетевой формы реализации образовательных программ.</w:t>
      </w:r>
    </w:p>
    <w:p w:rsidR="006268FC" w:rsidRDefault="00C40C53">
      <w:pPr>
        <w:pStyle w:val="a3"/>
        <w:spacing w:line="259" w:lineRule="auto"/>
        <w:ind w:right="620" w:firstLine="708"/>
      </w:pPr>
      <w:r>
        <w:t>На территории субъектов Российской Федерации до конца 2020 года было создано 135 детских технопарков «Кванториум» в рамках проекта</w:t>
      </w:r>
    </w:p>
    <w:p w:rsidR="006268FC" w:rsidRDefault="00C40C53">
      <w:pPr>
        <w:pStyle w:val="a3"/>
        <w:spacing w:line="321" w:lineRule="exact"/>
      </w:pPr>
      <w:r>
        <w:t>«Доступное дополнительное образование для детей» и федерального проекта</w:t>
      </w:r>
    </w:p>
    <w:p w:rsidR="006268FC" w:rsidRDefault="00C40C53">
      <w:pPr>
        <w:pStyle w:val="a3"/>
        <w:spacing w:before="15"/>
      </w:pPr>
      <w:r>
        <w:t>«Успех каждого ребенка» национального проекта «Образование». На базе</w:t>
      </w:r>
    </w:p>
    <w:p w:rsidR="006268FC" w:rsidRDefault="00C40C53">
      <w:pPr>
        <w:pStyle w:val="a3"/>
        <w:tabs>
          <w:tab w:val="left" w:pos="8608"/>
        </w:tabs>
        <w:spacing w:before="26"/>
      </w:pPr>
      <w:r>
        <w:t>135 созданных детских технопарков</w:t>
      </w:r>
      <w:r>
        <w:rPr>
          <w:spacing w:val="-2"/>
        </w:rPr>
        <w:t xml:space="preserve"> </w:t>
      </w:r>
      <w:r>
        <w:t>«Кванториум»</w:t>
      </w:r>
      <w:r>
        <w:rPr>
          <w:spacing w:val="-1"/>
        </w:rPr>
        <w:t xml:space="preserve"> </w:t>
      </w:r>
      <w:r>
        <w:t>функционируют</w:t>
      </w:r>
      <w:r>
        <w:tab/>
        <w:t>85</w:t>
      </w:r>
    </w:p>
    <w:p w:rsidR="006268FC" w:rsidRDefault="006268FC">
      <w:pPr>
        <w:sectPr w:rsidR="006268FC">
          <w:pgSz w:w="11910" w:h="16840"/>
          <w:pgMar w:top="1040" w:right="260" w:bottom="1040" w:left="1480" w:header="0" w:footer="856" w:gutter="0"/>
          <w:cols w:space="720"/>
        </w:sectPr>
      </w:pPr>
    </w:p>
    <w:p w:rsidR="006268FC" w:rsidRDefault="00C40C53">
      <w:pPr>
        <w:pStyle w:val="a3"/>
        <w:spacing w:before="76" w:line="259" w:lineRule="auto"/>
        <w:ind w:right="1257"/>
      </w:pPr>
      <w:r>
        <w:lastRenderedPageBreak/>
        <w:t>мобильных технопарков для обучающихся общеобразовательных организаций сельской местности. Также в рамках федерального проекта</w:t>
      </w:r>
    </w:p>
    <w:p w:rsidR="006268FC" w:rsidRDefault="00C40C53">
      <w:pPr>
        <w:pStyle w:val="a3"/>
        <w:spacing w:line="259" w:lineRule="auto"/>
        <w:ind w:right="694"/>
      </w:pPr>
      <w:r>
        <w:t>«Успех каждого ребенка» в 2019–2020 годах созданы и функционируют 30 центров дополнительного образования «Дом научной коллаборации» на базе образовательных организаций высшего образования. Данные площадки также являются материально-технической базой для расширения возможностей обучающихся общеобразовательных организаций в части практического освоения отдельных тематик и модулей образовательных программ общего и дополнительного образования.</w:t>
      </w:r>
    </w:p>
    <w:p w:rsidR="006268FC" w:rsidRDefault="00C40C53">
      <w:pPr>
        <w:pStyle w:val="a3"/>
        <w:spacing w:line="259" w:lineRule="auto"/>
        <w:ind w:right="988" w:firstLine="708"/>
      </w:pPr>
      <w:r>
        <w:t>В качестве ресурса для расширения возможностей обучающихся общеобразовательных организаций, на базе которых не созданы центры, а также для поддержки организаций, испытывающих дефициты кадрового и организационно-содержательного характера при осуществлении образовательной деятельности, является сетевая форма реализации образовательных программ.</w:t>
      </w:r>
    </w:p>
    <w:p w:rsidR="006268FC" w:rsidRDefault="00C40C53">
      <w:pPr>
        <w:pStyle w:val="a3"/>
        <w:tabs>
          <w:tab w:val="left" w:pos="3574"/>
          <w:tab w:val="left" w:pos="4642"/>
          <w:tab w:val="left" w:pos="5530"/>
        </w:tabs>
        <w:spacing w:line="259" w:lineRule="auto"/>
        <w:ind w:right="600" w:firstLine="708"/>
      </w:pPr>
      <w:r>
        <w:t>Реализация образовательных программ в сетевой форме осуществляется в 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статьей</w:t>
      </w:r>
      <w:r>
        <w:tab/>
        <w:t>15 Федерального закона 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tab/>
        <w:t>29.12.2012 № 273-ФЗ «Об образовании в Российской Федерации» и приказом Минобрнауки России №882, Минпросвещения России</w:t>
      </w:r>
      <w:r>
        <w:rPr>
          <w:spacing w:val="-8"/>
        </w:rPr>
        <w:t xml:space="preserve"> </w:t>
      </w:r>
      <w:r>
        <w:t>№391</w:t>
      </w:r>
      <w:r>
        <w:rPr>
          <w:spacing w:val="-3"/>
        </w:rPr>
        <w:t xml:space="preserve"> </w:t>
      </w:r>
      <w:r>
        <w:t>от</w:t>
      </w:r>
      <w:r>
        <w:tab/>
        <w:t>05.08.2020 «Об организации и осуществлении образовательной деятельности при сетевой форме реализации образовательных программ» (вместе с «Порядком организации и осуществления образовательной деятельности при сетевой форме реализации образовательных</w:t>
      </w:r>
      <w:r>
        <w:rPr>
          <w:spacing w:val="-1"/>
        </w:rPr>
        <w:t xml:space="preserve"> </w:t>
      </w:r>
      <w:r>
        <w:t>программ»).</w:t>
      </w:r>
    </w:p>
    <w:p w:rsidR="006268FC" w:rsidRDefault="00C40C53">
      <w:pPr>
        <w:pStyle w:val="a3"/>
        <w:tabs>
          <w:tab w:val="left" w:pos="1982"/>
          <w:tab w:val="left" w:pos="5449"/>
        </w:tabs>
        <w:spacing w:line="259" w:lineRule="auto"/>
        <w:ind w:right="613" w:firstLine="708"/>
      </w:pPr>
      <w:r>
        <w:t>Статья</w:t>
      </w:r>
      <w:r>
        <w:tab/>
        <w:t>15 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от</w:t>
      </w:r>
      <w:r>
        <w:tab/>
        <w:t>29.12.2012 № 273-ФЗ «Об образовании в Российской Федерации» указывает, что в реализации образовательных программ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направленности), с использованием сетевой формы реализации образовательных программ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образовательной деятельности по соответствующей образовательной</w:t>
      </w:r>
      <w:r>
        <w:rPr>
          <w:spacing w:val="-1"/>
        </w:rPr>
        <w:t xml:space="preserve"> </w:t>
      </w:r>
      <w:r>
        <w:t>программе.</w:t>
      </w:r>
    </w:p>
    <w:p w:rsidR="006268FC" w:rsidRDefault="00C40C53">
      <w:pPr>
        <w:pStyle w:val="a3"/>
        <w:spacing w:line="319" w:lineRule="exact"/>
        <w:ind w:left="928"/>
      </w:pPr>
      <w:r>
        <w:t>Необходимо учитывать, что пункт 5 приказа Минобрнауки России</w:t>
      </w:r>
    </w:p>
    <w:p w:rsidR="006268FC" w:rsidRDefault="00C40C53">
      <w:pPr>
        <w:pStyle w:val="a3"/>
        <w:tabs>
          <w:tab w:val="left" w:pos="5409"/>
        </w:tabs>
        <w:spacing w:before="19" w:line="259" w:lineRule="auto"/>
        <w:ind w:right="647"/>
      </w:pPr>
      <w:r>
        <w:t>№882, Минпросвещения России</w:t>
      </w:r>
      <w:r>
        <w:rPr>
          <w:spacing w:val="-6"/>
        </w:rPr>
        <w:t xml:space="preserve"> </w:t>
      </w:r>
      <w:r>
        <w:t>№391</w:t>
      </w:r>
      <w:r>
        <w:rPr>
          <w:spacing w:val="-2"/>
        </w:rPr>
        <w:t xml:space="preserve"> </w:t>
      </w:r>
      <w:r>
        <w:t>от</w:t>
      </w:r>
      <w:r>
        <w:tab/>
        <w:t>05.08.2020 предусматривает необходимость наличия у организации-участника сетевого взаимодействия лицензии на осуществление образовательной деятельности по соответствующему виду образования, по уровню образования, по профессии, специальности, направлению подготовки (для</w:t>
      </w:r>
      <w:r>
        <w:rPr>
          <w:spacing w:val="-5"/>
        </w:rPr>
        <w:t xml:space="preserve"> </w:t>
      </w:r>
      <w:r>
        <w:t>профессионального</w:t>
      </w:r>
    </w:p>
    <w:p w:rsidR="006268FC" w:rsidRDefault="006268FC">
      <w:pPr>
        <w:spacing w:line="259" w:lineRule="auto"/>
        <w:sectPr w:rsidR="006268FC">
          <w:pgSz w:w="11910" w:h="16840"/>
          <w:pgMar w:top="1040" w:right="260" w:bottom="1040" w:left="1480" w:header="0" w:footer="856" w:gutter="0"/>
          <w:cols w:space="720"/>
        </w:sectPr>
      </w:pPr>
    </w:p>
    <w:p w:rsidR="006268FC" w:rsidRDefault="00C40C53">
      <w:pPr>
        <w:pStyle w:val="a3"/>
        <w:spacing w:before="76" w:line="259" w:lineRule="auto"/>
        <w:ind w:right="1290"/>
      </w:pPr>
      <w:r>
        <w:lastRenderedPageBreak/>
        <w:t>образования), по подвиду дополнительного образования, к которым относится соответствующая часть сетевой образовательной программы.</w:t>
      </w:r>
    </w:p>
    <w:p w:rsidR="006268FC" w:rsidRDefault="00C40C53">
      <w:pPr>
        <w:pStyle w:val="a3"/>
        <w:spacing w:line="259" w:lineRule="auto"/>
        <w:ind w:right="784" w:firstLine="708"/>
      </w:pPr>
      <w:r>
        <w:t>Таким образом, сетевая форма реализации образовательных программ может быть эффективно организована в различных форматах:</w:t>
      </w:r>
    </w:p>
    <w:p w:rsidR="006268FC" w:rsidRDefault="00C40C53">
      <w:pPr>
        <w:pStyle w:val="a3"/>
        <w:tabs>
          <w:tab w:val="left" w:pos="5789"/>
        </w:tabs>
        <w:spacing w:line="259" w:lineRule="auto"/>
        <w:ind w:right="754" w:firstLine="851"/>
      </w:pPr>
      <w:r>
        <w:rPr>
          <w:rFonts w:ascii="Symbol" w:hAnsi="Symbol"/>
        </w:rPr>
        <w:t></w:t>
      </w:r>
      <w:r>
        <w:t>Общеобразовательная</w:t>
      </w:r>
      <w:r>
        <w:rPr>
          <w:spacing w:val="-2"/>
        </w:rPr>
        <w:t xml:space="preserve"> </w:t>
      </w:r>
      <w:r>
        <w:t>организация</w:t>
      </w:r>
      <w:r>
        <w:tab/>
        <w:t>– общеобразовательная организация (общеобразовательная организация, на базе которой создан детский технопарк «Кванториум», может выступать ресурсным центром для других общеобразовательных организаций в качестве площадки для проведения частей образовательных программ, связанных с проведением практических занятий на лабораторном оборудовании по физике, химии, биологии, технологии и иным предметам, а также для организации занятий по дополнительным общеобразовательным</w:t>
      </w:r>
      <w:r>
        <w:rPr>
          <w:spacing w:val="-2"/>
        </w:rPr>
        <w:t xml:space="preserve"> </w:t>
      </w:r>
      <w:r>
        <w:t>программам);</w:t>
      </w:r>
    </w:p>
    <w:p w:rsidR="006268FC" w:rsidRDefault="00C40C53">
      <w:pPr>
        <w:pStyle w:val="a3"/>
        <w:tabs>
          <w:tab w:val="left" w:pos="6739"/>
        </w:tabs>
        <w:spacing w:line="259" w:lineRule="auto"/>
        <w:ind w:right="1322" w:firstLine="851"/>
      </w:pPr>
      <w:r>
        <w:rPr>
          <w:rFonts w:ascii="Symbol" w:hAnsi="Symbol"/>
        </w:rPr>
        <w:t></w:t>
      </w:r>
      <w:r>
        <w:t>Учреждение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tab/>
        <w:t>– учреждение дополнительного образования (совместная реализация дополнительных общеобразовательных программ, осуществление отдельных модулей программ, прохождение которых связано с работой на оборудовании, отсутствующем в одной из образовательных</w:t>
      </w:r>
      <w:r>
        <w:rPr>
          <w:spacing w:val="-3"/>
        </w:rPr>
        <w:t xml:space="preserve"> </w:t>
      </w:r>
      <w:r>
        <w:t>организаций);</w:t>
      </w:r>
    </w:p>
    <w:p w:rsidR="006268FC" w:rsidRDefault="00C40C53">
      <w:pPr>
        <w:pStyle w:val="a3"/>
        <w:tabs>
          <w:tab w:val="left" w:pos="6176"/>
        </w:tabs>
        <w:spacing w:line="259" w:lineRule="auto"/>
        <w:ind w:right="608" w:firstLine="851"/>
      </w:pPr>
      <w:r>
        <w:rPr>
          <w:rFonts w:ascii="Symbol" w:hAnsi="Symbol"/>
        </w:rPr>
        <w:t></w:t>
      </w:r>
      <w:r>
        <w:t>Общеобразовательная</w:t>
      </w:r>
      <w:r>
        <w:rPr>
          <w:spacing w:val="-2"/>
        </w:rPr>
        <w:t xml:space="preserve"> </w:t>
      </w:r>
      <w:r>
        <w:t>организация</w:t>
      </w:r>
      <w:r>
        <w:tab/>
        <w:t>– учреждение дополнительного образования (формат может применяться при организации дополнительного образования обучающихся общеобразовательных организаций на площадках детских и мобильных технопарков «Кванториум», центров цифрового образования «IT-куб», центров «Дом научной коллаборации», а также при привлечении педагогов данных центров к реализации дополнительных общеобразовательных программ на базе общеобразовательной</w:t>
      </w:r>
      <w:r>
        <w:rPr>
          <w:spacing w:val="-1"/>
        </w:rPr>
        <w:t xml:space="preserve"> </w:t>
      </w:r>
      <w:r>
        <w:t>организации);</w:t>
      </w:r>
    </w:p>
    <w:p w:rsidR="006268FC" w:rsidRDefault="00C40C53">
      <w:pPr>
        <w:pStyle w:val="a3"/>
        <w:tabs>
          <w:tab w:val="left" w:pos="1908"/>
        </w:tabs>
        <w:spacing w:line="259" w:lineRule="auto"/>
        <w:ind w:right="1140" w:firstLine="851"/>
      </w:pPr>
      <w:r>
        <w:rPr>
          <w:rFonts w:ascii="Symbol" w:hAnsi="Symbol"/>
        </w:rPr>
        <w:t></w:t>
      </w:r>
      <w:r>
        <w:t>Образовательная организация общего или дополнительного образования</w:t>
      </w:r>
      <w:r>
        <w:tab/>
        <w:t>– сетевой партнер из реального сектора с лицензией на осуществление образовательной деятельности (проведение практических занятий на площадке партнера, привлечение специалистов партнера для проведения практических занятий на базе образовательной организации общего или дополнительного</w:t>
      </w:r>
      <w:r>
        <w:rPr>
          <w:spacing w:val="-2"/>
        </w:rPr>
        <w:t xml:space="preserve"> </w:t>
      </w:r>
      <w:r>
        <w:t>образования).</w:t>
      </w:r>
    </w:p>
    <w:p w:rsidR="006268FC" w:rsidRDefault="00C40C53">
      <w:pPr>
        <w:pStyle w:val="a3"/>
        <w:spacing w:line="259" w:lineRule="auto"/>
        <w:ind w:right="599" w:firstLine="708"/>
      </w:pPr>
      <w:r>
        <w:t>Форматы сетевой реализации образовательных программ могут варьироваться в зависимости от обозначенных в лицензии видов образования, уровней образования, подвидов дополнительного образования. Нормативно-правовое, организационное, кадровое и финансовое обеспечение деятельности образовательных организаций при реализации образовательных программ в сетевой форме необходимо планировать с учетом требований приказа Минобрнауки России №882, Минпросвещения России №391 от 05.08.2020 «Об организации и осуществлении образовательной деятельности при сетевой форме реализации образовательных программ» (вместе</w:t>
      </w:r>
      <w:r>
        <w:rPr>
          <w:spacing w:val="-5"/>
        </w:rPr>
        <w:t xml:space="preserve"> </w:t>
      </w:r>
      <w:r>
        <w:t>с</w:t>
      </w:r>
    </w:p>
    <w:p w:rsidR="006268FC" w:rsidRDefault="006268FC">
      <w:pPr>
        <w:spacing w:line="259" w:lineRule="auto"/>
        <w:sectPr w:rsidR="006268FC">
          <w:pgSz w:w="11910" w:h="16840"/>
          <w:pgMar w:top="1040" w:right="260" w:bottom="1080" w:left="1480" w:header="0" w:footer="856" w:gutter="0"/>
          <w:cols w:space="720"/>
        </w:sectPr>
      </w:pPr>
    </w:p>
    <w:p w:rsidR="006268FC" w:rsidRDefault="00C40C53">
      <w:pPr>
        <w:pStyle w:val="a3"/>
        <w:spacing w:before="76" w:line="259" w:lineRule="auto"/>
        <w:ind w:right="651"/>
      </w:pPr>
      <w:r>
        <w:lastRenderedPageBreak/>
        <w:t>«Порядком организации и осуществления образовательной деятельности при сетевой форме реализации образовательных программ»).</w:t>
      </w:r>
    </w:p>
    <w:p w:rsidR="006268FC" w:rsidRDefault="00C40C53">
      <w:pPr>
        <w:pStyle w:val="a3"/>
        <w:spacing w:line="259" w:lineRule="auto"/>
        <w:ind w:right="703" w:firstLine="708"/>
      </w:pPr>
      <w:r>
        <w:t>Образовательная деятельность по образовательной программе, реализуемой с использованием сетевой формы, осуществляется посредством взаимодействия между организациями в соответствии с договором о сетевой форме реализации образовательной программы. Наличие договора о сетевой форме реализации образовательных программ при сетевом взаимодействии образовательных организаций является обязательным. Финансовое обеспечение реализации сетевой образовательной программы, в том числе использования ресурсов организаций-участников, также определяются договором о сетевой форме.</w:t>
      </w:r>
    </w:p>
    <w:p w:rsidR="006268FC" w:rsidRDefault="00C40C53">
      <w:pPr>
        <w:pStyle w:val="a3"/>
        <w:spacing w:line="259" w:lineRule="auto"/>
        <w:ind w:right="1042" w:firstLine="708"/>
      </w:pPr>
      <w:r>
        <w:t>Региональному координатору при планировании мероприятий по обеспечению на территории субъекта Российской Федерации условий для сетевого взаимодействия образовательных организаций, на базе которых созданы центры, необходимо предусмотреть проработку вопросов следующего характера:</w:t>
      </w:r>
    </w:p>
    <w:p w:rsidR="006268FC" w:rsidRDefault="00C40C53">
      <w:pPr>
        <w:pStyle w:val="a3"/>
        <w:spacing w:line="259" w:lineRule="auto"/>
        <w:ind w:right="842" w:firstLine="851"/>
      </w:pPr>
      <w:r>
        <w:rPr>
          <w:rFonts w:ascii="Symbol" w:hAnsi="Symbol"/>
        </w:rPr>
        <w:t></w:t>
      </w:r>
      <w:r>
        <w:t>формирование горизонтальных связей образовательных организаций, на базе которых созданы детские технопарки «Кванториум» и центры цифрового образования «IT-куб», с образовательными организациями, на базе которых созданы и функционируют центры «Точка роста» (для методической поддержки и взаимообучения педагогов, определения тематик и модулей для вынесения в качестве блоков сетевых образовательных программ);</w:t>
      </w:r>
    </w:p>
    <w:p w:rsidR="006268FC" w:rsidRDefault="00C40C53">
      <w:pPr>
        <w:pStyle w:val="a3"/>
        <w:spacing w:line="259" w:lineRule="auto"/>
        <w:ind w:right="1544" w:firstLine="851"/>
      </w:pPr>
      <w:r>
        <w:rPr>
          <w:rFonts w:ascii="Symbol" w:hAnsi="Symbol"/>
        </w:rPr>
        <w:t></w:t>
      </w:r>
      <w:r>
        <w:t>нормативно-методическая поддержка образовательных организаций по организации сетевых образовательных программ (сопровождение образовательных организаций в части формирование</w:t>
      </w:r>
    </w:p>
    <w:p w:rsidR="006268FC" w:rsidRDefault="00C40C53">
      <w:pPr>
        <w:pStyle w:val="a3"/>
        <w:spacing w:line="259" w:lineRule="auto"/>
        <w:ind w:right="585"/>
      </w:pPr>
      <w:r>
        <w:t>необходимого пакета документов, договоров о сетевой форме, корректировки образовательных программ);</w:t>
      </w:r>
    </w:p>
    <w:p w:rsidR="006268FC" w:rsidRDefault="00C40C53">
      <w:pPr>
        <w:pStyle w:val="a3"/>
        <w:spacing w:line="259" w:lineRule="auto"/>
        <w:ind w:right="942" w:firstLine="851"/>
      </w:pPr>
      <w:r>
        <w:rPr>
          <w:rFonts w:ascii="Symbol" w:hAnsi="Symbol"/>
        </w:rPr>
        <w:t></w:t>
      </w:r>
      <w:r>
        <w:t>организация финансового обеспечения сетевой формы образовательных программ, реализуемых в образовательных организациях разного уровня (муниципальные и государственные, государственные и негосударственные образовательные организации);</w:t>
      </w:r>
    </w:p>
    <w:p w:rsidR="006268FC" w:rsidRDefault="00C40C53">
      <w:pPr>
        <w:pStyle w:val="a3"/>
        <w:spacing w:line="256" w:lineRule="auto"/>
        <w:ind w:right="624" w:firstLine="851"/>
      </w:pPr>
      <w:r>
        <w:rPr>
          <w:rFonts w:ascii="Symbol" w:hAnsi="Symbol"/>
        </w:rPr>
        <w:t></w:t>
      </w:r>
      <w:r>
        <w:t>оплата труда педагогических работников образовательных организаций, являющихся участниками сетевой образовательной программы.</w:t>
      </w:r>
    </w:p>
    <w:p w:rsidR="006268FC" w:rsidRDefault="00C40C53">
      <w:pPr>
        <w:pStyle w:val="a3"/>
        <w:spacing w:line="259" w:lineRule="auto"/>
        <w:ind w:right="729" w:firstLine="708"/>
      </w:pPr>
      <w:r>
        <w:t>Вопросы сетевой формы реализации образовательных программ и региональные практики организации деятельности по сетевому взаимодействию образовательных организаций, в том числе на базе которых создана инфраструктура в рамках национального проекта «Образование», рассматривались на Всероссийских совещаниях региональных координаторов мероприятий по созданию центров «Точка роста», детских технопарков «Кванториум» на базе общеобразовательных организаций,</w:t>
      </w:r>
    </w:p>
    <w:p w:rsidR="006268FC" w:rsidRDefault="006268FC">
      <w:pPr>
        <w:spacing w:line="259" w:lineRule="auto"/>
        <w:sectPr w:rsidR="006268FC">
          <w:pgSz w:w="11910" w:h="16840"/>
          <w:pgMar w:top="1040" w:right="260" w:bottom="1080" w:left="1480" w:header="0" w:footer="856" w:gutter="0"/>
          <w:cols w:space="720"/>
        </w:sectPr>
      </w:pPr>
    </w:p>
    <w:p w:rsidR="006268FC" w:rsidRDefault="00C40C53">
      <w:pPr>
        <w:pStyle w:val="a3"/>
        <w:tabs>
          <w:tab w:val="left" w:pos="1384"/>
        </w:tabs>
        <w:spacing w:before="76" w:line="259" w:lineRule="auto"/>
        <w:ind w:right="622"/>
      </w:pPr>
      <w:r>
        <w:lastRenderedPageBreak/>
        <w:t>центров</w:t>
      </w:r>
      <w:r>
        <w:tab/>
        <w:t>«IT-куб», а также всероссийском методическом семинаре для руководителей и специалистов субъектов Российской Федерации по обмену практиками реализации мероприятий национального проекта «Образование», а также отдельных вебинар для руководителей региональных ведомственных проектных офисов национального проекта</w:t>
      </w:r>
      <w:r>
        <w:rPr>
          <w:spacing w:val="-5"/>
        </w:rPr>
        <w:t xml:space="preserve"> </w:t>
      </w:r>
      <w:r>
        <w:t>«Образование».</w:t>
      </w:r>
    </w:p>
    <w:p w:rsidR="006268FC" w:rsidRDefault="00C40C53">
      <w:pPr>
        <w:pStyle w:val="a3"/>
        <w:spacing w:after="25" w:line="321" w:lineRule="exact"/>
        <w:ind w:left="928"/>
      </w:pPr>
      <w:r>
        <w:t>Ссылки на записи мероприятий: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0"/>
        <w:gridCol w:w="3678"/>
        <w:gridCol w:w="2066"/>
      </w:tblGrid>
      <w:tr w:rsidR="006268FC">
        <w:trPr>
          <w:trHeight w:val="643"/>
        </w:trPr>
        <w:tc>
          <w:tcPr>
            <w:tcW w:w="3890" w:type="dxa"/>
          </w:tcPr>
          <w:p w:rsidR="006268FC" w:rsidRDefault="00C40C53">
            <w:pPr>
              <w:pStyle w:val="TableParagraph"/>
              <w:ind w:left="127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3678" w:type="dxa"/>
          </w:tcPr>
          <w:p w:rsidR="006268FC" w:rsidRDefault="00C40C53">
            <w:pPr>
              <w:pStyle w:val="TableParagraph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Ссылка</w:t>
            </w:r>
          </w:p>
        </w:tc>
        <w:tc>
          <w:tcPr>
            <w:tcW w:w="2066" w:type="dxa"/>
          </w:tcPr>
          <w:p w:rsidR="006268FC" w:rsidRDefault="00C40C53">
            <w:pPr>
              <w:pStyle w:val="TableParagraph"/>
              <w:spacing w:line="320" w:lineRule="atLeast"/>
              <w:ind w:left="476" w:right="447" w:firstLine="77"/>
              <w:rPr>
                <w:b/>
                <w:sz w:val="28"/>
              </w:rPr>
            </w:pPr>
            <w:r>
              <w:rPr>
                <w:b/>
                <w:sz w:val="28"/>
              </w:rPr>
              <w:t>QR-код (ссылка)</w:t>
            </w:r>
          </w:p>
        </w:tc>
      </w:tr>
      <w:tr w:rsidR="006268FC">
        <w:trPr>
          <w:trHeight w:val="3219"/>
        </w:trPr>
        <w:tc>
          <w:tcPr>
            <w:tcW w:w="3890" w:type="dxa"/>
          </w:tcPr>
          <w:p w:rsidR="006268FC" w:rsidRDefault="00C40C53">
            <w:pPr>
              <w:pStyle w:val="TableParagraph"/>
              <w:ind w:left="108" w:right="196"/>
              <w:rPr>
                <w:sz w:val="28"/>
              </w:rPr>
            </w:pPr>
            <w:r>
              <w:rPr>
                <w:sz w:val="28"/>
              </w:rPr>
              <w:t>Всероссийское совещание региональных координаторов мероприятий по созданию центров «Точка роста», детских технопарков</w:t>
            </w:r>
          </w:p>
          <w:p w:rsidR="006268FC" w:rsidRDefault="00C40C53">
            <w:pPr>
              <w:pStyle w:val="TableParagraph"/>
              <w:ind w:left="108" w:right="1102"/>
              <w:jc w:val="both"/>
              <w:rPr>
                <w:sz w:val="28"/>
              </w:rPr>
            </w:pPr>
            <w:r>
              <w:rPr>
                <w:sz w:val="28"/>
              </w:rPr>
              <w:t>«Кванториум» на базе общеобразовательных организаций</w:t>
            </w:r>
          </w:p>
          <w:p w:rsidR="006268FC" w:rsidRDefault="00C40C53">
            <w:pPr>
              <w:pStyle w:val="TableParagraph"/>
              <w:spacing w:line="320" w:lineRule="atLeast"/>
              <w:ind w:left="108" w:right="790"/>
              <w:jc w:val="both"/>
              <w:rPr>
                <w:sz w:val="28"/>
              </w:rPr>
            </w:pPr>
            <w:r>
              <w:rPr>
                <w:sz w:val="28"/>
              </w:rPr>
              <w:t>(март 2021 г., г. Санкт- Петербург)</w:t>
            </w:r>
          </w:p>
        </w:tc>
        <w:tc>
          <w:tcPr>
            <w:tcW w:w="3678" w:type="dxa"/>
          </w:tcPr>
          <w:p w:rsidR="006268FC" w:rsidRPr="00C40C53" w:rsidRDefault="00C40C53">
            <w:pPr>
              <w:pStyle w:val="TableParagraph"/>
              <w:ind w:left="438" w:right="316" w:hanging="93"/>
              <w:rPr>
                <w:sz w:val="28"/>
                <w:lang w:val="en-US"/>
              </w:rPr>
            </w:pPr>
            <w:r w:rsidRPr="00C40C53">
              <w:rPr>
                <w:sz w:val="28"/>
                <w:lang w:val="en-US"/>
              </w:rPr>
              <w:t>https:/</w:t>
            </w:r>
            <w:hyperlink r:id="rId10">
              <w:r w:rsidRPr="00C40C53">
                <w:rPr>
                  <w:sz w:val="28"/>
                  <w:lang w:val="en-US"/>
                </w:rPr>
                <w:t>/www.youtube.com/</w:t>
              </w:r>
            </w:hyperlink>
            <w:r w:rsidRPr="00C40C53">
              <w:rPr>
                <w:sz w:val="28"/>
                <w:lang w:val="en-US"/>
              </w:rPr>
              <w:t xml:space="preserve"> watch?v=nyU8yRx25ow</w:t>
            </w:r>
          </w:p>
        </w:tc>
        <w:tc>
          <w:tcPr>
            <w:tcW w:w="2066" w:type="dxa"/>
          </w:tcPr>
          <w:p w:rsidR="006268FC" w:rsidRPr="00C40C53" w:rsidRDefault="006268FC">
            <w:pPr>
              <w:pStyle w:val="TableParagraph"/>
              <w:spacing w:before="10"/>
              <w:rPr>
                <w:sz w:val="14"/>
                <w:lang w:val="en-US"/>
              </w:rPr>
            </w:pPr>
          </w:p>
          <w:p w:rsidR="006268FC" w:rsidRDefault="00C40C53">
            <w:pPr>
              <w:pStyle w:val="TableParagraph"/>
              <w:ind w:left="31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92682" cy="892682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682" cy="892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8FC">
        <w:trPr>
          <w:trHeight w:val="2253"/>
        </w:trPr>
        <w:tc>
          <w:tcPr>
            <w:tcW w:w="3890" w:type="dxa"/>
          </w:tcPr>
          <w:p w:rsidR="006268FC" w:rsidRDefault="00C40C53">
            <w:pPr>
              <w:pStyle w:val="TableParagraph"/>
              <w:ind w:left="108" w:right="196"/>
              <w:rPr>
                <w:sz w:val="28"/>
              </w:rPr>
            </w:pPr>
            <w:r>
              <w:rPr>
                <w:sz w:val="28"/>
              </w:rPr>
              <w:t>Всероссийское совещание региональных координаторов мероприятий по созданию центров цифрового образования «IT-куб»</w:t>
            </w:r>
          </w:p>
          <w:p w:rsidR="006268FC" w:rsidRDefault="00C40C53">
            <w:pPr>
              <w:pStyle w:val="TableParagraph"/>
              <w:tabs>
                <w:tab w:val="left" w:pos="1065"/>
              </w:tabs>
              <w:spacing w:line="320" w:lineRule="atLeast"/>
              <w:ind w:left="108" w:right="790"/>
              <w:rPr>
                <w:sz w:val="28"/>
              </w:rPr>
            </w:pPr>
            <w:r>
              <w:rPr>
                <w:sz w:val="28"/>
              </w:rPr>
              <w:t>(март</w:t>
            </w:r>
            <w:r>
              <w:rPr>
                <w:sz w:val="28"/>
              </w:rPr>
              <w:tab/>
              <w:t xml:space="preserve">2021 г., г. </w:t>
            </w:r>
            <w:r>
              <w:rPr>
                <w:spacing w:val="-3"/>
                <w:sz w:val="28"/>
              </w:rPr>
              <w:t xml:space="preserve">Санкт- </w:t>
            </w:r>
            <w:r>
              <w:rPr>
                <w:sz w:val="28"/>
              </w:rPr>
              <w:t>Петербург)</w:t>
            </w:r>
          </w:p>
        </w:tc>
        <w:tc>
          <w:tcPr>
            <w:tcW w:w="3678" w:type="dxa"/>
          </w:tcPr>
          <w:p w:rsidR="006268FC" w:rsidRDefault="00C40C53">
            <w:pPr>
              <w:pStyle w:val="TableParagraph"/>
              <w:ind w:left="88" w:right="78"/>
              <w:jc w:val="center"/>
              <w:rPr>
                <w:sz w:val="28"/>
              </w:rPr>
            </w:pPr>
            <w:r>
              <w:rPr>
                <w:sz w:val="28"/>
              </w:rPr>
              <w:t>https://youtu.be/LIRavO-b3vE</w:t>
            </w:r>
          </w:p>
        </w:tc>
        <w:tc>
          <w:tcPr>
            <w:tcW w:w="2066" w:type="dxa"/>
          </w:tcPr>
          <w:p w:rsidR="006268FC" w:rsidRDefault="006268FC">
            <w:pPr>
              <w:pStyle w:val="TableParagraph"/>
              <w:spacing w:before="8" w:after="1"/>
              <w:rPr>
                <w:sz w:val="16"/>
              </w:rPr>
            </w:pPr>
          </w:p>
          <w:p w:rsidR="006268FC" w:rsidRDefault="00C40C53">
            <w:pPr>
              <w:pStyle w:val="TableParagraph"/>
              <w:ind w:left="32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83920" cy="883920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8FC">
        <w:trPr>
          <w:trHeight w:val="2575"/>
        </w:trPr>
        <w:tc>
          <w:tcPr>
            <w:tcW w:w="3890" w:type="dxa"/>
          </w:tcPr>
          <w:p w:rsidR="006268FC" w:rsidRDefault="00C40C53">
            <w:pPr>
              <w:pStyle w:val="TableParagraph"/>
              <w:ind w:left="108" w:right="177"/>
              <w:rPr>
                <w:sz w:val="28"/>
              </w:rPr>
            </w:pPr>
            <w:r>
              <w:rPr>
                <w:sz w:val="28"/>
              </w:rPr>
              <w:t>Всероссийский методический семинар для руководителей и специалистов субъектов Российской Федерации по обмену практиками реализации мероприятий национального проекта</w:t>
            </w:r>
          </w:p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«Образование»</w:t>
            </w:r>
          </w:p>
        </w:tc>
        <w:tc>
          <w:tcPr>
            <w:tcW w:w="3678" w:type="dxa"/>
          </w:tcPr>
          <w:p w:rsidR="006268FC" w:rsidRDefault="00C40C53">
            <w:pPr>
              <w:pStyle w:val="TableParagraph"/>
              <w:ind w:left="88" w:right="78"/>
              <w:jc w:val="center"/>
              <w:rPr>
                <w:sz w:val="28"/>
              </w:rPr>
            </w:pPr>
            <w:r>
              <w:rPr>
                <w:sz w:val="28"/>
              </w:rPr>
              <w:t>https://youtu.be/MbqehG3iBbI</w:t>
            </w:r>
          </w:p>
        </w:tc>
        <w:tc>
          <w:tcPr>
            <w:tcW w:w="2066" w:type="dxa"/>
          </w:tcPr>
          <w:p w:rsidR="006268FC" w:rsidRDefault="006268FC">
            <w:pPr>
              <w:pStyle w:val="TableParagraph"/>
              <w:rPr>
                <w:sz w:val="17"/>
              </w:rPr>
            </w:pPr>
          </w:p>
          <w:p w:rsidR="006268FC" w:rsidRDefault="00C40C53">
            <w:pPr>
              <w:pStyle w:val="TableParagraph"/>
              <w:ind w:left="31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06018" cy="906017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018" cy="90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68FC" w:rsidRDefault="006268FC">
      <w:pPr>
        <w:pStyle w:val="a3"/>
        <w:spacing w:before="2"/>
        <w:ind w:left="0"/>
        <w:rPr>
          <w:sz w:val="30"/>
        </w:rPr>
      </w:pPr>
    </w:p>
    <w:p w:rsidR="006268FC" w:rsidRDefault="00C40C53">
      <w:pPr>
        <w:pStyle w:val="a3"/>
        <w:spacing w:line="259" w:lineRule="auto"/>
        <w:ind w:right="719" w:firstLine="708"/>
      </w:pPr>
      <w:r>
        <w:t>При организации сетевого взаимодействия образовательных организаций на территории субъекта Российской Федерации необходимо учитывать, что использование имущества государственных и муниципальных организаций организациями, осуществляющими образовательную деятельность, финансовое обеспечение которых осуществляется за счет бюджетных ассигнований федерального бюджета, бюджетов субъектов Российской Федерации и (или) местных бюджетов, при сетевой форме реализации образовательных программ осуществляется на</w:t>
      </w:r>
    </w:p>
    <w:p w:rsidR="006268FC" w:rsidRDefault="006268FC">
      <w:pPr>
        <w:spacing w:line="259" w:lineRule="auto"/>
        <w:sectPr w:rsidR="006268FC">
          <w:pgSz w:w="11910" w:h="16840"/>
          <w:pgMar w:top="1040" w:right="260" w:bottom="1080" w:left="1480" w:header="0" w:footer="856" w:gutter="0"/>
          <w:cols w:space="720"/>
        </w:sectPr>
      </w:pPr>
    </w:p>
    <w:p w:rsidR="006268FC" w:rsidRDefault="00C40C53">
      <w:pPr>
        <w:pStyle w:val="a3"/>
        <w:spacing w:before="76" w:line="259" w:lineRule="auto"/>
        <w:ind w:right="715"/>
      </w:pPr>
      <w:r>
        <w:lastRenderedPageBreak/>
        <w:t>безвозмездной основе, если иное не установлено договором о сетевой форме реализации образовательных программ.</w:t>
      </w:r>
    </w:p>
    <w:p w:rsidR="006268FC" w:rsidRDefault="00C40C53">
      <w:pPr>
        <w:pStyle w:val="a3"/>
        <w:spacing w:line="259" w:lineRule="auto"/>
        <w:ind w:right="1368" w:firstLine="708"/>
      </w:pPr>
      <w:r>
        <w:t>Примерная форма договора о сетевой форме реализации образовательных программ определена приказом Минобрнауки России</w:t>
      </w:r>
    </w:p>
    <w:p w:rsidR="006268FC" w:rsidRDefault="00C40C53">
      <w:pPr>
        <w:pStyle w:val="a3"/>
        <w:spacing w:line="259" w:lineRule="auto"/>
        <w:ind w:right="587"/>
      </w:pPr>
      <w:r>
        <w:t>№882, Минпросвещения России №391 от 05.08.2020 «Об организации и осуществлении образовательной деятельности при сетевой форме реализации образовательных программ».</w:t>
      </w:r>
    </w:p>
    <w:p w:rsidR="006268FC" w:rsidRDefault="00C40C53">
      <w:pPr>
        <w:pStyle w:val="a3"/>
        <w:tabs>
          <w:tab w:val="left" w:pos="2832"/>
          <w:tab w:val="left" w:pos="3861"/>
        </w:tabs>
        <w:spacing w:line="259" w:lineRule="auto"/>
        <w:ind w:right="1282" w:firstLine="708"/>
      </w:pPr>
      <w:r>
        <w:rPr>
          <w:b/>
        </w:rPr>
        <w:t>Направление</w:t>
      </w:r>
      <w:r>
        <w:rPr>
          <w:b/>
        </w:rPr>
        <w:tab/>
        <w:t xml:space="preserve">6 </w:t>
      </w:r>
      <w:r>
        <w:t>реализуется на основе положений Распоряжения Минпросвещения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от</w:t>
      </w:r>
      <w:r>
        <w:tab/>
        <w:t>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</w:t>
      </w:r>
      <w:r>
        <w:rPr>
          <w:spacing w:val="-16"/>
        </w:rPr>
        <w:t xml:space="preserve"> </w:t>
      </w:r>
      <w:r>
        <w:t>обучающимися».</w:t>
      </w:r>
    </w:p>
    <w:p w:rsidR="006268FC" w:rsidRDefault="00C40C53">
      <w:pPr>
        <w:pStyle w:val="a3"/>
        <w:spacing w:line="259" w:lineRule="auto"/>
        <w:ind w:right="1060" w:firstLine="708"/>
      </w:pPr>
      <w:r>
        <w:t>Вовлечение обучающихся образовательных организаций, на базе которых создаются и функционируют центры, в различные формы сопровождения и наставничества с учетом методологии (целевой модели) наставничества обучающихся предусматривает планирование в субъекте Российской Федерации мероприятий по развитию в образовательных организациях программ наставничества как универсальной технологии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6268FC" w:rsidRDefault="00C40C53">
      <w:pPr>
        <w:pStyle w:val="a3"/>
        <w:spacing w:line="259" w:lineRule="auto"/>
        <w:ind w:right="1632" w:firstLine="708"/>
      </w:pPr>
      <w:r>
        <w:t>При планировании мероприятий по развитию наставничества в образовательных организациях, на базе которых создаются центры, необходимо обеспечить структуру управления, соответствующую положениям целевой модели. В структуру управления входят:</w:t>
      </w:r>
    </w:p>
    <w:p w:rsidR="006268FC" w:rsidRDefault="00C40C53">
      <w:pPr>
        <w:pStyle w:val="a3"/>
        <w:spacing w:line="259" w:lineRule="auto"/>
        <w:ind w:right="1377" w:firstLine="851"/>
      </w:pPr>
      <w:r>
        <w:rPr>
          <w:rFonts w:ascii="Symbol" w:hAnsi="Symbol"/>
        </w:rPr>
        <w:t></w:t>
      </w:r>
      <w:r>
        <w:t>орган исполнительной власти субъекта Российской Федерации (или местного самоуправления), осуществляющий государственное управление в сфере образования (далее - орган власти);</w:t>
      </w:r>
    </w:p>
    <w:p w:rsidR="006268FC" w:rsidRDefault="00C40C53">
      <w:pPr>
        <w:pStyle w:val="a3"/>
        <w:spacing w:line="259" w:lineRule="auto"/>
        <w:ind w:right="625" w:firstLine="851"/>
      </w:pPr>
      <w:r>
        <w:rPr>
          <w:rFonts w:ascii="Symbol" w:hAnsi="Symbol"/>
        </w:rPr>
        <w:t></w:t>
      </w:r>
      <w:r>
        <w:t>региональный наставнический центр (при наличии), наделенный органом власти функциями по организационному, методическому и аналитическому сопровождению и мониторингу программ наставничества на территории субъекта Российской Федерации;</w:t>
      </w:r>
    </w:p>
    <w:p w:rsidR="006268FC" w:rsidRDefault="00C40C53">
      <w:pPr>
        <w:pStyle w:val="a3"/>
        <w:spacing w:line="256" w:lineRule="auto"/>
        <w:ind w:right="1599" w:firstLine="851"/>
      </w:pPr>
      <w:r>
        <w:rPr>
          <w:rFonts w:ascii="Symbol" w:hAnsi="Symbol"/>
        </w:rPr>
        <w:t></w:t>
      </w:r>
      <w:r>
        <w:t>образовательные организации, осуществляющие реализацию программ наставничества;</w:t>
      </w:r>
    </w:p>
    <w:p w:rsidR="006268FC" w:rsidRDefault="00C40C53">
      <w:pPr>
        <w:pStyle w:val="a3"/>
        <w:spacing w:line="259" w:lineRule="auto"/>
        <w:ind w:right="951" w:firstLine="851"/>
      </w:pPr>
      <w:r>
        <w:rPr>
          <w:rFonts w:ascii="Symbol" w:hAnsi="Symbol"/>
        </w:rPr>
        <w:t></w:t>
      </w:r>
      <w:r>
        <w:t>промышленные и иные предприятия, организации любой формы собственности, индивидуальные предприниматели, функционирующие на территории субъекта Российской Федерации, имеющие или планирующие реализовать партнерские соглашения с организациями, осуществляющими образовательную деятельность.</w:t>
      </w:r>
    </w:p>
    <w:p w:rsidR="006268FC" w:rsidRDefault="006268FC">
      <w:pPr>
        <w:spacing w:line="259" w:lineRule="auto"/>
        <w:sectPr w:rsidR="006268FC">
          <w:pgSz w:w="11910" w:h="16840"/>
          <w:pgMar w:top="1040" w:right="260" w:bottom="1080" w:left="1480" w:header="0" w:footer="856" w:gutter="0"/>
          <w:cols w:space="720"/>
        </w:sectPr>
      </w:pPr>
    </w:p>
    <w:p w:rsidR="006268FC" w:rsidRDefault="00C40C53">
      <w:pPr>
        <w:pStyle w:val="a3"/>
        <w:spacing w:before="76" w:line="259" w:lineRule="auto"/>
        <w:ind w:right="962" w:firstLine="708"/>
      </w:pPr>
      <w:r>
        <w:lastRenderedPageBreak/>
        <w:t>Организационной основой для внедрения целевой модели наставничества в образовательных организациях, на базе которых созданы центры, являются локальные акты о программе наставничества в образовательных организациях, которые определяют формы программ наставничества, зоны ответственности, права и обязанности участников, а также функции субъектов программ наставничества.</w:t>
      </w:r>
    </w:p>
    <w:p w:rsidR="006268FC" w:rsidRDefault="00C40C53">
      <w:pPr>
        <w:pStyle w:val="a3"/>
        <w:spacing w:line="320" w:lineRule="exact"/>
        <w:ind w:left="928"/>
      </w:pPr>
      <w:r>
        <w:t>Положение о программе наставничества может включать в себя:</w:t>
      </w:r>
    </w:p>
    <w:p w:rsidR="006268FC" w:rsidRDefault="00C40C53">
      <w:pPr>
        <w:pStyle w:val="a3"/>
        <w:spacing w:before="25"/>
        <w:ind w:left="1071"/>
      </w:pPr>
      <w:r>
        <w:rPr>
          <w:rFonts w:ascii="Symbol" w:hAnsi="Symbol"/>
        </w:rPr>
        <w:t></w:t>
      </w:r>
      <w:r>
        <w:t>описание форм программ наставничества;</w:t>
      </w:r>
    </w:p>
    <w:p w:rsidR="006268FC" w:rsidRDefault="00C40C53">
      <w:pPr>
        <w:pStyle w:val="a3"/>
        <w:spacing w:before="25"/>
        <w:ind w:left="1071"/>
      </w:pPr>
      <w:r>
        <w:rPr>
          <w:rFonts w:ascii="Symbol" w:hAnsi="Symbol"/>
        </w:rPr>
        <w:t></w:t>
      </w:r>
      <w:r>
        <w:t>права, обязанности и задачи наставников, наставляемых,</w:t>
      </w:r>
    </w:p>
    <w:p w:rsidR="006268FC" w:rsidRDefault="00C40C53">
      <w:pPr>
        <w:pStyle w:val="a3"/>
        <w:spacing w:before="24" w:line="259" w:lineRule="auto"/>
        <w:ind w:right="629"/>
      </w:pPr>
      <w:r>
        <w:t>кураторов и законных представителей, наставляемых в случае, если участник программы несовершеннолетний;</w:t>
      </w:r>
    </w:p>
    <w:p w:rsidR="006268FC" w:rsidRDefault="00C40C53">
      <w:pPr>
        <w:pStyle w:val="a3"/>
        <w:spacing w:line="256" w:lineRule="auto"/>
        <w:ind w:right="1140" w:firstLine="851"/>
      </w:pPr>
      <w:r>
        <w:rPr>
          <w:rFonts w:ascii="Symbol" w:hAnsi="Symbol"/>
        </w:rPr>
        <w:t></w:t>
      </w:r>
      <w:r>
        <w:t>требования, выдвигаемые к наставникам, изъявляющим желание принять участие в программе;</w:t>
      </w:r>
    </w:p>
    <w:p w:rsidR="006268FC" w:rsidRDefault="00C40C53">
      <w:pPr>
        <w:pStyle w:val="a3"/>
        <w:spacing w:before="3"/>
        <w:ind w:left="1071"/>
      </w:pPr>
      <w:r>
        <w:rPr>
          <w:rFonts w:ascii="Symbol" w:hAnsi="Symbol"/>
        </w:rPr>
        <w:t></w:t>
      </w:r>
      <w:r>
        <w:t>процедуры отбора и обучения наставников;</w:t>
      </w:r>
    </w:p>
    <w:p w:rsidR="006268FC" w:rsidRDefault="00C40C53">
      <w:pPr>
        <w:pStyle w:val="a3"/>
        <w:spacing w:before="25" w:line="256" w:lineRule="auto"/>
        <w:ind w:right="2723" w:firstLine="851"/>
      </w:pPr>
      <w:r>
        <w:rPr>
          <w:rFonts w:ascii="Symbol" w:hAnsi="Symbol"/>
        </w:rPr>
        <w:t></w:t>
      </w:r>
      <w:r>
        <w:t>процесс формирования пар и групп из наставника и наставляемого (наставляемых);</w:t>
      </w:r>
    </w:p>
    <w:p w:rsidR="006268FC" w:rsidRDefault="00C40C53">
      <w:pPr>
        <w:pStyle w:val="a3"/>
        <w:spacing w:before="3"/>
        <w:ind w:left="1071"/>
      </w:pPr>
      <w:r>
        <w:rPr>
          <w:rFonts w:ascii="Symbol" w:hAnsi="Symbol"/>
        </w:rPr>
        <w:t></w:t>
      </w:r>
      <w:r>
        <w:t>процесс закрепления наставнических пар;</w:t>
      </w:r>
    </w:p>
    <w:p w:rsidR="006268FC" w:rsidRDefault="00C40C53">
      <w:pPr>
        <w:pStyle w:val="a3"/>
        <w:spacing w:before="25" w:line="256" w:lineRule="auto"/>
        <w:ind w:right="1591" w:firstLine="851"/>
      </w:pPr>
      <w:r>
        <w:rPr>
          <w:rFonts w:ascii="Symbol" w:hAnsi="Symbol"/>
        </w:rPr>
        <w:t></w:t>
      </w:r>
      <w:r>
        <w:t>формы и сроки отчетности наставника и куратора о процессе реализации программы наставничества;</w:t>
      </w:r>
    </w:p>
    <w:p w:rsidR="006268FC" w:rsidRDefault="00C40C53">
      <w:pPr>
        <w:pStyle w:val="a3"/>
        <w:spacing w:before="3"/>
        <w:ind w:left="1071"/>
      </w:pPr>
      <w:r>
        <w:rPr>
          <w:rFonts w:ascii="Symbol" w:hAnsi="Symbol"/>
        </w:rPr>
        <w:t></w:t>
      </w:r>
      <w:r>
        <w:t>формы и условия поощрения наставника;</w:t>
      </w:r>
    </w:p>
    <w:p w:rsidR="006268FC" w:rsidRDefault="00C40C53">
      <w:pPr>
        <w:pStyle w:val="a3"/>
        <w:spacing w:before="25"/>
        <w:ind w:left="1071"/>
      </w:pPr>
      <w:r>
        <w:rPr>
          <w:rFonts w:ascii="Symbol" w:hAnsi="Symbol"/>
        </w:rPr>
        <w:t></w:t>
      </w:r>
      <w:r>
        <w:t>критерии эффективности работы наставника;</w:t>
      </w:r>
    </w:p>
    <w:p w:rsidR="006268FC" w:rsidRDefault="00C40C53">
      <w:pPr>
        <w:pStyle w:val="a3"/>
        <w:spacing w:before="24" w:line="256" w:lineRule="auto"/>
        <w:ind w:right="1294" w:firstLine="851"/>
      </w:pPr>
      <w:r>
        <w:rPr>
          <w:rFonts w:ascii="Symbol" w:hAnsi="Symbol"/>
        </w:rPr>
        <w:t></w:t>
      </w:r>
      <w:r>
        <w:t>условия публикации результатов программы наставничества на сайте образовательной организации и организаций-партнеров;</w:t>
      </w:r>
    </w:p>
    <w:p w:rsidR="006268FC" w:rsidRDefault="00C40C53">
      <w:pPr>
        <w:pStyle w:val="a3"/>
        <w:spacing w:before="4" w:line="259" w:lineRule="auto"/>
        <w:ind w:right="1196" w:firstLine="851"/>
      </w:pPr>
      <w:r>
        <w:rPr>
          <w:rFonts w:ascii="Symbol" w:hAnsi="Symbol"/>
        </w:rPr>
        <w:t></w:t>
      </w:r>
      <w:r>
        <w:t>форма соглашения между наставником и наставляемым, а также законными представителями наставляемого в случае, если участник программы несовершеннолетний;</w:t>
      </w:r>
    </w:p>
    <w:p w:rsidR="006268FC" w:rsidRDefault="00C40C53">
      <w:pPr>
        <w:pStyle w:val="a3"/>
        <w:spacing w:line="259" w:lineRule="auto"/>
        <w:ind w:right="966" w:firstLine="851"/>
      </w:pPr>
      <w:r>
        <w:rPr>
          <w:rFonts w:ascii="Symbol" w:hAnsi="Symbol"/>
        </w:rPr>
        <w:t></w:t>
      </w:r>
      <w:r>
        <w:t>формы согласий на обработку персональных данных от участников наставнической программы или их законных представителей в случае, если участники несовершеннолетние.</w:t>
      </w:r>
    </w:p>
    <w:p w:rsidR="006268FC" w:rsidRDefault="00C40C53">
      <w:pPr>
        <w:pStyle w:val="a3"/>
        <w:spacing w:line="259" w:lineRule="auto"/>
        <w:ind w:right="647" w:firstLine="708"/>
      </w:pPr>
      <w:r>
        <w:t>Формы организации наставничества, планирование деятельности, показатели эффективности деятельности образовательных организаций, на базе которых обеспечивается создание центров, определяются с учетом положений Распоряжения Минпросвещения России от 25.12.2019 № Р-145, специфики субъекта Российской Федерации и образовательных организаций.</w:t>
      </w:r>
    </w:p>
    <w:p w:rsidR="006268FC" w:rsidRDefault="00C40C53">
      <w:pPr>
        <w:pStyle w:val="a3"/>
        <w:tabs>
          <w:tab w:val="left" w:pos="2917"/>
        </w:tabs>
        <w:spacing w:line="259" w:lineRule="auto"/>
        <w:ind w:right="655" w:firstLine="708"/>
      </w:pPr>
      <w:r>
        <w:rPr>
          <w:b/>
        </w:rPr>
        <w:t>Направление</w:t>
      </w:r>
      <w:r>
        <w:rPr>
          <w:b/>
        </w:rPr>
        <w:tab/>
        <w:t xml:space="preserve">7 </w:t>
      </w:r>
      <w:r>
        <w:t>включает в себя мероприятия, связанные с профориентационной деятельностью с обучающимися общеобразовательных организаций.</w:t>
      </w:r>
    </w:p>
    <w:p w:rsidR="006268FC" w:rsidRDefault="00C40C53">
      <w:pPr>
        <w:pStyle w:val="a3"/>
        <w:spacing w:line="259" w:lineRule="auto"/>
        <w:ind w:right="1117" w:firstLine="708"/>
      </w:pPr>
      <w:r>
        <w:t>При планировании профориентационной деятельности необходимо учитывать особенности инфраструктуры создаваемых центров, а также программное и кадровое обеспечение.</w:t>
      </w:r>
    </w:p>
    <w:p w:rsidR="006268FC" w:rsidRDefault="006268FC">
      <w:pPr>
        <w:spacing w:line="259" w:lineRule="auto"/>
        <w:sectPr w:rsidR="006268FC">
          <w:pgSz w:w="11910" w:h="16840"/>
          <w:pgMar w:top="1040" w:right="260" w:bottom="1080" w:left="1480" w:header="0" w:footer="856" w:gutter="0"/>
          <w:cols w:space="720"/>
        </w:sectPr>
      </w:pPr>
    </w:p>
    <w:p w:rsidR="006268FC" w:rsidRDefault="00C40C53">
      <w:pPr>
        <w:pStyle w:val="a3"/>
        <w:tabs>
          <w:tab w:val="left" w:pos="6483"/>
        </w:tabs>
        <w:spacing w:before="76" w:line="259" w:lineRule="auto"/>
        <w:ind w:right="713" w:firstLine="708"/>
      </w:pPr>
      <w:r>
        <w:lastRenderedPageBreak/>
        <w:t>Центры цифрового образования «IT-куб» должны являться площадкой для проведения мероприятий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представителями</w:t>
      </w:r>
      <w:r>
        <w:tab/>
        <w:t>IT-компаний, разработчиками программного обеспечения, цифровых сервисов, специалистами предприятий, связанных с информационно- телекоммуникационной</w:t>
      </w:r>
      <w:r>
        <w:rPr>
          <w:spacing w:val="-1"/>
        </w:rPr>
        <w:t xml:space="preserve"> </w:t>
      </w:r>
      <w:r>
        <w:t>инфраструктурой.</w:t>
      </w:r>
    </w:p>
    <w:p w:rsidR="006268FC" w:rsidRDefault="00C40C53">
      <w:pPr>
        <w:pStyle w:val="a3"/>
        <w:spacing w:line="259" w:lineRule="auto"/>
        <w:ind w:right="708" w:firstLine="708"/>
      </w:pPr>
      <w:r>
        <w:t>Центры образования естественно-научной и технологической направленностей «Точка роста» и детские технопарки «Кванториум» на базе общеобразовательных организаций должны являться площадкой для проведения мероприятий с представителями реального сектора экономики, вузов, научно-исследовательских институтов и предприятий и пр. Для обучающихся центров «Точка роста» целесообразно проводить мероприятия с площадок центров «IT-куб» и детских технопарков «Кванториум» в дистанционном формате.</w:t>
      </w:r>
    </w:p>
    <w:p w:rsidR="006268FC" w:rsidRDefault="00C40C53">
      <w:pPr>
        <w:pStyle w:val="a3"/>
        <w:spacing w:line="320" w:lineRule="exact"/>
        <w:ind w:left="928"/>
      </w:pPr>
      <w:r>
        <w:t>Организацию профориентационной деятельности на базе центров</w:t>
      </w:r>
    </w:p>
    <w:p w:rsidR="006268FC" w:rsidRDefault="00C40C53">
      <w:pPr>
        <w:pStyle w:val="a3"/>
        <w:tabs>
          <w:tab w:val="left" w:pos="3261"/>
        </w:tabs>
        <w:spacing w:before="24" w:line="259" w:lineRule="auto"/>
        <w:ind w:right="919"/>
      </w:pPr>
      <w:r>
        <w:t>«Точка</w:t>
      </w:r>
      <w:r>
        <w:rPr>
          <w:spacing w:val="-2"/>
        </w:rPr>
        <w:t xml:space="preserve"> </w:t>
      </w:r>
      <w:r>
        <w:t>роста»,</w:t>
      </w:r>
      <w:r>
        <w:rPr>
          <w:spacing w:val="-1"/>
        </w:rPr>
        <w:t xml:space="preserve"> </w:t>
      </w:r>
      <w:r>
        <w:t>центров</w:t>
      </w:r>
      <w:r>
        <w:tab/>
        <w:t>«IT-куб», детских технопарков «Кванториум» рекомендуется планировать с учетом мероприятий проекта «Билет в будущее» и открытых профориентационных онлайн-уроков</w:t>
      </w:r>
      <w:r>
        <w:rPr>
          <w:spacing w:val="-14"/>
        </w:rPr>
        <w:t xml:space="preserve"> </w:t>
      </w:r>
      <w:r>
        <w:t>«Проектория».</w:t>
      </w:r>
    </w:p>
    <w:p w:rsidR="006268FC" w:rsidRDefault="00C40C53">
      <w:pPr>
        <w:pStyle w:val="a3"/>
        <w:spacing w:line="259" w:lineRule="auto"/>
        <w:ind w:right="670" w:firstLine="708"/>
      </w:pPr>
      <w:r>
        <w:rPr>
          <w:b/>
        </w:rPr>
        <w:t xml:space="preserve">Направление 8 </w:t>
      </w:r>
      <w:r>
        <w:t>обеспечивает деятельность, связанную с развитием проектной деятельности обучающихся общеобразовательных организаций за счет ресурсов, создаваемых в субъектах Российской Федерации центров.</w:t>
      </w:r>
    </w:p>
    <w:p w:rsidR="006268FC" w:rsidRDefault="00C40C53">
      <w:pPr>
        <w:pStyle w:val="a3"/>
        <w:spacing w:line="259" w:lineRule="auto"/>
        <w:ind w:right="871" w:firstLine="708"/>
      </w:pPr>
      <w:r>
        <w:t>В рамках направления рекомендуется предусмотреть мероприятия по консолидации ресурсов имеющейся в субъекте Российской Федерации инфраструктуры системы образования для расширения возможностей осуществления проектной деятельности обучающихся:</w:t>
      </w:r>
    </w:p>
    <w:p w:rsidR="006268FC" w:rsidRDefault="00C40C53">
      <w:pPr>
        <w:pStyle w:val="a3"/>
        <w:spacing w:line="259" w:lineRule="auto"/>
        <w:ind w:right="1149" w:firstLine="851"/>
        <w:jc w:val="both"/>
      </w:pPr>
      <w:r>
        <w:rPr>
          <w:rFonts w:ascii="Symbol" w:hAnsi="Symbol"/>
        </w:rPr>
        <w:t></w:t>
      </w:r>
      <w:r>
        <w:t>семинары для педагогических работников общеобразовательных организаций по рассмотрение практических кейсов и тем для разработки проектных работ обучающимися;</w:t>
      </w:r>
    </w:p>
    <w:p w:rsidR="006268FC" w:rsidRDefault="00C40C53">
      <w:pPr>
        <w:pStyle w:val="a3"/>
        <w:spacing w:line="259" w:lineRule="auto"/>
        <w:ind w:right="633" w:firstLine="851"/>
      </w:pPr>
      <w:r>
        <w:rPr>
          <w:rFonts w:ascii="Symbol" w:hAnsi="Symbol"/>
        </w:rPr>
        <w:t></w:t>
      </w:r>
      <w:r>
        <w:t>онлайн-хакатоны для обучающихся общеобразовательных организаций с участием представителей реального сектора экономики, вузов, социальных партнеров по решению практических задач;</w:t>
      </w:r>
    </w:p>
    <w:p w:rsidR="006268FC" w:rsidRDefault="00C40C53">
      <w:pPr>
        <w:pStyle w:val="a3"/>
        <w:spacing w:line="256" w:lineRule="auto"/>
        <w:ind w:right="989" w:firstLine="851"/>
      </w:pPr>
      <w:r>
        <w:rPr>
          <w:rFonts w:ascii="Symbol" w:hAnsi="Symbol"/>
        </w:rPr>
        <w:t></w:t>
      </w:r>
      <w:r>
        <w:t>онлайн-презентация проектов обучающихся центров «IT-куб» для обучающихся общеобразовательных</w:t>
      </w:r>
      <w:r>
        <w:rPr>
          <w:spacing w:val="-1"/>
        </w:rPr>
        <w:t xml:space="preserve"> </w:t>
      </w:r>
      <w:r>
        <w:t>организаций;</w:t>
      </w:r>
    </w:p>
    <w:p w:rsidR="006268FC" w:rsidRDefault="00C40C53">
      <w:pPr>
        <w:pStyle w:val="a3"/>
        <w:spacing w:line="259" w:lineRule="auto"/>
        <w:ind w:right="1259" w:firstLine="851"/>
      </w:pPr>
      <w:r>
        <w:rPr>
          <w:rFonts w:ascii="Symbol" w:hAnsi="Symbol"/>
        </w:rPr>
        <w:t></w:t>
      </w:r>
      <w:r>
        <w:t>проведение выездных мероприятий наставников и педагогов центров «IT-куб», детских и мобильных технопарков «Кванториум» для обучающихся общеобразовательных</w:t>
      </w:r>
      <w:r>
        <w:rPr>
          <w:spacing w:val="-1"/>
        </w:rPr>
        <w:t xml:space="preserve"> </w:t>
      </w:r>
      <w:r>
        <w:t>организаций;</w:t>
      </w:r>
    </w:p>
    <w:p w:rsidR="006268FC" w:rsidRDefault="00C40C53">
      <w:pPr>
        <w:pStyle w:val="a3"/>
        <w:spacing w:line="259" w:lineRule="auto"/>
        <w:ind w:right="2046" w:firstLine="851"/>
      </w:pPr>
      <w:r>
        <w:rPr>
          <w:rFonts w:ascii="Symbol" w:hAnsi="Symbol"/>
        </w:rPr>
        <w:t></w:t>
      </w:r>
      <w:r>
        <w:t>дистанционная поддержка реализации учебных и исследовательских проектов обучающихся общеобразовательных организаций на базе платформ центров «IT-куб».</w:t>
      </w:r>
    </w:p>
    <w:p w:rsidR="006268FC" w:rsidRDefault="00C40C53">
      <w:pPr>
        <w:pStyle w:val="a3"/>
        <w:spacing w:line="259" w:lineRule="auto"/>
        <w:ind w:right="823" w:firstLine="708"/>
      </w:pPr>
      <w:r>
        <w:t>Для общеобразовательных организаций сельской местности и малых городов, на базе которых созданы и функционируют центры «Точка роста», целесообразно обеспечить разработку и реализацию сетевых</w:t>
      </w:r>
    </w:p>
    <w:p w:rsidR="006268FC" w:rsidRDefault="006268FC">
      <w:pPr>
        <w:spacing w:line="259" w:lineRule="auto"/>
        <w:sectPr w:rsidR="006268FC">
          <w:pgSz w:w="11910" w:h="16840"/>
          <w:pgMar w:top="1040" w:right="260" w:bottom="1080" w:left="1480" w:header="0" w:footer="856" w:gutter="0"/>
          <w:cols w:space="720"/>
        </w:sectPr>
      </w:pPr>
    </w:p>
    <w:p w:rsidR="006268FC" w:rsidRDefault="00C40C53">
      <w:pPr>
        <w:pStyle w:val="a3"/>
        <w:tabs>
          <w:tab w:val="left" w:pos="4535"/>
        </w:tabs>
        <w:spacing w:before="76" w:line="259" w:lineRule="auto"/>
        <w:ind w:right="624"/>
      </w:pPr>
      <w:r>
        <w:lastRenderedPageBreak/>
        <w:t>образовательных программ дополнительного образования с организациями, в которых</w:t>
      </w:r>
      <w:r>
        <w:rPr>
          <w:spacing w:val="-2"/>
        </w:rPr>
        <w:t xml:space="preserve"> </w:t>
      </w:r>
      <w:r>
        <w:t>функционируют</w:t>
      </w:r>
      <w:r>
        <w:rPr>
          <w:spacing w:val="-1"/>
        </w:rPr>
        <w:t xml:space="preserve"> </w:t>
      </w:r>
      <w:r>
        <w:t>центры</w:t>
      </w:r>
      <w:r>
        <w:tab/>
        <w:t>«IT-куб» и детские</w:t>
      </w:r>
      <w:r>
        <w:rPr>
          <w:spacing w:val="-1"/>
        </w:rPr>
        <w:t xml:space="preserve"> </w:t>
      </w:r>
      <w:r>
        <w:t>технопарки</w:t>
      </w:r>
    </w:p>
    <w:p w:rsidR="006268FC" w:rsidRDefault="00C40C53">
      <w:pPr>
        <w:pStyle w:val="a3"/>
        <w:tabs>
          <w:tab w:val="left" w:pos="6401"/>
        </w:tabs>
        <w:spacing w:line="259" w:lineRule="auto"/>
        <w:ind w:right="733"/>
      </w:pPr>
      <w:r>
        <w:t>«Кванториум» для обеспечения дистанционной поддержки проектной деятельности обучающихся естественно-научной, цифровой, гуманитарной, технической направленностей. Также для организации постоянного взаимодействия наставников и</w:t>
      </w:r>
      <w:r>
        <w:rPr>
          <w:spacing w:val="-21"/>
        </w:rPr>
        <w:t xml:space="preserve"> </w:t>
      </w:r>
      <w:r>
        <w:t>педагогов</w:t>
      </w:r>
      <w:r>
        <w:rPr>
          <w:spacing w:val="-7"/>
        </w:rPr>
        <w:t xml:space="preserve"> </w:t>
      </w:r>
      <w:r>
        <w:t>центров</w:t>
      </w:r>
      <w:r>
        <w:tab/>
        <w:t>«IT-куб» и детских технопарков «Кванториум» с обучающимися общеобразовательных организаций, в которых созданы центры «Точка роста», рекомендуется организовать программы наставничества, направленные на поддержку проектной деятельности обучающихся, в том числе для разработки проектов цифровой и технической</w:t>
      </w:r>
      <w:r>
        <w:rPr>
          <w:spacing w:val="-3"/>
        </w:rPr>
        <w:t xml:space="preserve"> </w:t>
      </w:r>
      <w:r>
        <w:t>направленностей.</w:t>
      </w:r>
    </w:p>
    <w:p w:rsidR="006268FC" w:rsidRDefault="00C40C53">
      <w:pPr>
        <w:pStyle w:val="a3"/>
        <w:tabs>
          <w:tab w:val="left" w:pos="2929"/>
        </w:tabs>
        <w:spacing w:line="259" w:lineRule="auto"/>
        <w:ind w:right="1473" w:firstLine="708"/>
      </w:pPr>
      <w:r>
        <w:rPr>
          <w:b/>
        </w:rPr>
        <w:t>Направление</w:t>
      </w:r>
      <w:r>
        <w:rPr>
          <w:b/>
        </w:rPr>
        <w:tab/>
        <w:t xml:space="preserve">9 </w:t>
      </w:r>
      <w:r>
        <w:t>ориентировано на повышение эффективности реализации региональной системы мероприятий, направленных на поддержку общеобразовательных организаций, показывающих низкие образовательные</w:t>
      </w:r>
      <w:r>
        <w:rPr>
          <w:spacing w:val="-1"/>
        </w:rPr>
        <w:t xml:space="preserve"> </w:t>
      </w:r>
      <w:r>
        <w:t>результаты.</w:t>
      </w:r>
    </w:p>
    <w:p w:rsidR="006268FC" w:rsidRDefault="00C40C53">
      <w:pPr>
        <w:pStyle w:val="a3"/>
        <w:spacing w:line="259" w:lineRule="auto"/>
        <w:ind w:right="1161" w:firstLine="708"/>
      </w:pPr>
      <w:r>
        <w:t>В рамках направления рекомендуется предусмотреть мероприятия, связанные с организацией работы центров по проведению обучающих мероприятий для педагогических работников общеобразовательных организаций, показывающих низкие образовательные результаты с использованием инфраструктуры и кадрового обеспечения центров в различных форматах, в том числе в дистанционном.</w:t>
      </w:r>
    </w:p>
    <w:p w:rsidR="006268FC" w:rsidRDefault="00C40C53">
      <w:pPr>
        <w:pStyle w:val="a3"/>
        <w:spacing w:line="259" w:lineRule="auto"/>
        <w:ind w:right="593" w:firstLine="708"/>
      </w:pPr>
      <w:r>
        <w:t>При планировании мероприятий целесообразно определить и закрепить в качестве ресурсных центров отдельные образовательные организации, на базе которых созданы центры «Точка роста», центры «IT-куб», детские технопарки «Кванториум» для обеспечения регулярной методической поддержки, сопровождения и включения в образовательный процесс организаций с низкими образовательными результатами ресурсов, формируемых в рамках национального проекта «Образование».</w:t>
      </w:r>
    </w:p>
    <w:p w:rsidR="006268FC" w:rsidRDefault="00C40C53">
      <w:pPr>
        <w:pStyle w:val="a3"/>
        <w:tabs>
          <w:tab w:val="left" w:pos="2413"/>
        </w:tabs>
        <w:spacing w:line="259" w:lineRule="auto"/>
        <w:ind w:right="716" w:firstLine="708"/>
      </w:pPr>
      <w:r>
        <w:t>В рамках региональной системы дополнительного профессионального образования педагогических работников образовательных организаций рекомендуется предусмотреть привлечение к разработке и реализации дополнительных профессиональных программ сотрудников центров «Точка роста»,</w:t>
      </w:r>
      <w:r>
        <w:rPr>
          <w:spacing w:val="-2"/>
        </w:rPr>
        <w:t xml:space="preserve"> </w:t>
      </w:r>
      <w:r>
        <w:t>центров</w:t>
      </w:r>
      <w:r>
        <w:tab/>
        <w:t>«IT-куб», детских технопарков «Кванториум» для демонстрации практик по работе с обучающимися различных категорий (обучающиеся, проявляющие особые способности в обучении, обучающиеся с низкой учебной мотивацией и</w:t>
      </w:r>
      <w:r>
        <w:rPr>
          <w:spacing w:val="-3"/>
        </w:rPr>
        <w:t xml:space="preserve"> </w:t>
      </w:r>
      <w:r>
        <w:t>пр.).</w:t>
      </w:r>
    </w:p>
    <w:p w:rsidR="006268FC" w:rsidRDefault="00C40C53">
      <w:pPr>
        <w:pStyle w:val="a3"/>
        <w:spacing w:line="259" w:lineRule="auto"/>
        <w:ind w:right="1015" w:firstLine="708"/>
      </w:pPr>
      <w:r>
        <w:t>При организации региональных образовательных мероприятий для педагогических работников общеобразовательных организаций целесообразно предусмотреть формирование педагогических сообществ и ассоциаций, ориентированных на горизонтальное сопровождение педагогических работников общеобразовательных организаций, показывающих низкие образовательные результаты.</w:t>
      </w:r>
    </w:p>
    <w:p w:rsidR="006268FC" w:rsidRDefault="006268FC">
      <w:pPr>
        <w:spacing w:line="259" w:lineRule="auto"/>
        <w:sectPr w:rsidR="006268FC">
          <w:pgSz w:w="11910" w:h="16840"/>
          <w:pgMar w:top="1040" w:right="260" w:bottom="1040" w:left="1480" w:header="0" w:footer="856" w:gutter="0"/>
          <w:cols w:space="720"/>
        </w:sectPr>
      </w:pPr>
    </w:p>
    <w:p w:rsidR="006268FC" w:rsidRDefault="00C40C53">
      <w:pPr>
        <w:pStyle w:val="a3"/>
        <w:spacing w:before="76" w:line="259" w:lineRule="auto"/>
        <w:ind w:right="765" w:firstLine="708"/>
      </w:pPr>
      <w:r>
        <w:lastRenderedPageBreak/>
        <w:t>Для обучающихся общеобразовательных организаций, показывающих низкие образовательные результаты, необходимо предусмотреть систему информационных и обучающих мероприятий на площадках центров «Точка роста», центров «IT-куб», детских технопарков «Кванториум».</w:t>
      </w:r>
    </w:p>
    <w:p w:rsidR="006268FC" w:rsidRDefault="00C40C53">
      <w:pPr>
        <w:pStyle w:val="a3"/>
        <w:tabs>
          <w:tab w:val="left" w:pos="2862"/>
        </w:tabs>
        <w:spacing w:line="259" w:lineRule="auto"/>
        <w:ind w:right="820" w:firstLine="708"/>
      </w:pPr>
      <w:r>
        <w:rPr>
          <w:b/>
        </w:rPr>
        <w:t>Направление</w:t>
      </w:r>
      <w:r>
        <w:rPr>
          <w:b/>
        </w:rPr>
        <w:tab/>
        <w:t xml:space="preserve">10 </w:t>
      </w:r>
      <w:r>
        <w:t>ориентировано на работу с образовательными организациями субъекта Российской Федерации, в которых не созданы и (или) планируется создание центров в плановых периодах. В рамках направления рекомендуется предусмотреть проведение презентаций, экскурсий, семинаров на базе центров «Точка роста», центров «IT-куб», детских технопарков «Кванториум» для демонстрации эффективного опыта реализации программ общего и дополнительного образования. В рамках мероприятий целесообразно предусматривать участие всех участников образовательных отношений.</w:t>
      </w:r>
    </w:p>
    <w:p w:rsidR="006268FC" w:rsidRDefault="00C40C53">
      <w:pPr>
        <w:pStyle w:val="a3"/>
        <w:spacing w:line="259" w:lineRule="auto"/>
        <w:ind w:right="676" w:firstLine="708"/>
      </w:pPr>
      <w:r>
        <w:t>Взаимодействие общеобразовательных организаций, на базе которых созданы центры, а также проведено оснащение современным оборудованием для внедрения цифровой образовательной среды в рамках федерального проекта «Цифровая образовательная среда» национального проекта</w:t>
      </w:r>
    </w:p>
    <w:p w:rsidR="006268FC" w:rsidRDefault="00C40C53">
      <w:pPr>
        <w:pStyle w:val="a3"/>
        <w:spacing w:line="259" w:lineRule="auto"/>
        <w:ind w:right="603"/>
      </w:pPr>
      <w:r>
        <w:t>«Образование», в рамках выполнения установленных Рекомендациями положений обеспечивается с применением цифровых и дистанционных технологий, в том числе с применением цифровых образовательных сервисов дистанционного и электронного обучения.</w:t>
      </w:r>
    </w:p>
    <w:p w:rsidR="006268FC" w:rsidRDefault="00C40C53">
      <w:pPr>
        <w:pStyle w:val="a3"/>
        <w:spacing w:line="259" w:lineRule="auto"/>
        <w:ind w:right="749" w:firstLine="708"/>
      </w:pPr>
      <w:r>
        <w:t>Примерные форматы и механизмы мероприятий общего характера для организации на территории субъектов Российской Федерации в рамках организационно-методического сопровождения центров приведены в Приложении 2 к настоящей Инструкции.</w:t>
      </w:r>
    </w:p>
    <w:p w:rsidR="006268FC" w:rsidRDefault="006268FC">
      <w:pPr>
        <w:pStyle w:val="a3"/>
        <w:spacing w:before="7"/>
        <w:ind w:left="0"/>
        <w:rPr>
          <w:sz w:val="29"/>
        </w:rPr>
      </w:pPr>
    </w:p>
    <w:p w:rsidR="006268FC" w:rsidRDefault="00C40C53">
      <w:pPr>
        <w:pStyle w:val="1"/>
        <w:numPr>
          <w:ilvl w:val="0"/>
          <w:numId w:val="8"/>
        </w:numPr>
        <w:tabs>
          <w:tab w:val="left" w:pos="1324"/>
        </w:tabs>
        <w:ind w:left="1323" w:right="0" w:hanging="212"/>
        <w:jc w:val="left"/>
      </w:pPr>
      <w:r>
        <w:t>Мониторинг деятельности по</w:t>
      </w:r>
      <w:r>
        <w:rPr>
          <w:spacing w:val="-4"/>
        </w:rPr>
        <w:t xml:space="preserve"> </w:t>
      </w:r>
      <w:r>
        <w:t>организационно-методическому</w:t>
      </w:r>
    </w:p>
    <w:p w:rsidR="006268FC" w:rsidRDefault="00C40C53">
      <w:pPr>
        <w:spacing w:before="25"/>
        <w:ind w:left="3872"/>
        <w:rPr>
          <w:b/>
          <w:sz w:val="28"/>
        </w:rPr>
      </w:pPr>
      <w:r>
        <w:rPr>
          <w:b/>
          <w:sz w:val="28"/>
        </w:rPr>
        <w:t>сопровождению центров</w:t>
      </w:r>
    </w:p>
    <w:p w:rsidR="006268FC" w:rsidRDefault="00C40C53">
      <w:pPr>
        <w:pStyle w:val="a3"/>
        <w:spacing w:before="26" w:line="259" w:lineRule="auto"/>
        <w:ind w:right="1375" w:firstLine="708"/>
      </w:pPr>
      <w:r>
        <w:t>Мониторинг деятельности образовательных организаций, на базе которых созданы центры образования естественно-научной и технологической направленностей «Точка роста», детские технопарки</w:t>
      </w:r>
    </w:p>
    <w:p w:rsidR="006268FC" w:rsidRDefault="00C40C53">
      <w:pPr>
        <w:pStyle w:val="a3"/>
        <w:spacing w:line="259" w:lineRule="auto"/>
        <w:ind w:right="620"/>
      </w:pPr>
      <w:r>
        <w:t>«Кванториум», центры цифрового образования «IT-куб» осуществляется в порядке, предусмотренном Рекомендациями, а также иными документами, регламентирующими образовательную деятельность образовательных организаций.</w:t>
      </w:r>
    </w:p>
    <w:p w:rsidR="006268FC" w:rsidRDefault="00C40C53">
      <w:pPr>
        <w:pStyle w:val="a3"/>
        <w:spacing w:line="259" w:lineRule="auto"/>
        <w:ind w:right="1297" w:firstLine="708"/>
      </w:pPr>
      <w:r>
        <w:t>Ежеквартальный мониторинг выполнения показателей создания и функционирования центров образования естественно-научной и технологической направленностей «Точка роста», детских технопарков</w:t>
      </w:r>
    </w:p>
    <w:p w:rsidR="006268FC" w:rsidRDefault="00C40C53">
      <w:pPr>
        <w:pStyle w:val="a3"/>
        <w:tabs>
          <w:tab w:val="left" w:pos="3265"/>
        </w:tabs>
        <w:spacing w:line="259" w:lineRule="auto"/>
        <w:ind w:right="634"/>
      </w:pPr>
      <w:r>
        <w:t>«Кванториум» на базе общеобразовательных организаций, центров цифрового</w:t>
      </w:r>
      <w:r>
        <w:rPr>
          <w:spacing w:val="-3"/>
        </w:rPr>
        <w:t xml:space="preserve"> </w:t>
      </w:r>
      <w:r>
        <w:t>образования</w:t>
      </w:r>
      <w:r>
        <w:tab/>
        <w:t>«IT-куб» осуществляется с учетом требований, установленных письмом ФГАОУ ДПО «Академия Минпросвещения России» от 24.03.2021 № 888 «О направлении форм мониторинга».</w:t>
      </w:r>
      <w:r>
        <w:rPr>
          <w:spacing w:val="32"/>
        </w:rPr>
        <w:t xml:space="preserve"> </w:t>
      </w:r>
      <w:r>
        <w:t>Информационно-</w:t>
      </w:r>
    </w:p>
    <w:p w:rsidR="006268FC" w:rsidRDefault="006268FC">
      <w:pPr>
        <w:spacing w:line="259" w:lineRule="auto"/>
        <w:sectPr w:rsidR="006268FC">
          <w:pgSz w:w="11910" w:h="16840"/>
          <w:pgMar w:top="1040" w:right="260" w:bottom="1040" w:left="1480" w:header="0" w:footer="856" w:gutter="0"/>
          <w:cols w:space="720"/>
        </w:sectPr>
      </w:pPr>
    </w:p>
    <w:p w:rsidR="006268FC" w:rsidRDefault="00C40C53">
      <w:pPr>
        <w:pStyle w:val="a3"/>
        <w:tabs>
          <w:tab w:val="left" w:pos="5276"/>
        </w:tabs>
        <w:spacing w:before="76" w:line="259" w:lineRule="auto"/>
        <w:ind w:right="1066"/>
      </w:pPr>
      <w:r>
        <w:lastRenderedPageBreak/>
        <w:t>аналитические отчеты о функционировании центров предполагает представление фактически достигнутых на отчетную дату числовых значений показателей и индикаторов функционирования центров, а также аналитических данных о функционировании центров, в том числе по направлениям, обозначенным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разделе</w:t>
      </w:r>
      <w:r>
        <w:tab/>
        <w:t>2 настоящей</w:t>
      </w:r>
      <w:r>
        <w:rPr>
          <w:spacing w:val="-1"/>
        </w:rPr>
        <w:t xml:space="preserve"> </w:t>
      </w:r>
      <w:r>
        <w:t>Инструкции.</w:t>
      </w:r>
    </w:p>
    <w:p w:rsidR="006268FC" w:rsidRDefault="00C40C53">
      <w:pPr>
        <w:pStyle w:val="a3"/>
        <w:spacing w:line="259" w:lineRule="auto"/>
        <w:ind w:right="931"/>
      </w:pPr>
      <w:r>
        <w:t>Информационно-аналитические отчеты подписываются должностными лицами органов исполнительной власти субъектов Российской Федерации, курирующими процессы создания и функционирования центров, и размещаются в качестве подтверждающих документов при формировании отчетов об исполнении региональных проектов, обеспечивающих достижение целей, показателей и результатов федеральных проектов национального проекта «Образование».</w:t>
      </w:r>
    </w:p>
    <w:p w:rsidR="006268FC" w:rsidRDefault="00C40C53">
      <w:pPr>
        <w:pStyle w:val="a3"/>
        <w:spacing w:line="259" w:lineRule="auto"/>
        <w:ind w:right="644" w:firstLine="708"/>
      </w:pPr>
      <w:r>
        <w:t>Мониторинг реализации мероприятий по направлениям, обозначенным в Рекомендациях и разделе 2 настоящей Инструкции, осуществляется с учетом планов мероприятий, представляемых региональными координаторами в адрес ФГАОУ ДПО «Академия Минпросвещения России» ежегодно.</w:t>
      </w:r>
    </w:p>
    <w:p w:rsidR="006268FC" w:rsidRDefault="006268FC">
      <w:pPr>
        <w:pStyle w:val="a3"/>
        <w:spacing w:before="9"/>
        <w:ind w:left="0"/>
        <w:rPr>
          <w:sz w:val="29"/>
        </w:rPr>
      </w:pPr>
    </w:p>
    <w:p w:rsidR="006268FC" w:rsidRDefault="00C40C53">
      <w:pPr>
        <w:pStyle w:val="1"/>
        <w:numPr>
          <w:ilvl w:val="0"/>
          <w:numId w:val="8"/>
        </w:numPr>
        <w:tabs>
          <w:tab w:val="left" w:pos="3444"/>
        </w:tabs>
        <w:ind w:left="3443" w:right="0" w:hanging="212"/>
        <w:jc w:val="left"/>
      </w:pPr>
      <w:r>
        <w:t>Заключительные</w:t>
      </w:r>
      <w:r>
        <w:rPr>
          <w:spacing w:val="-1"/>
        </w:rPr>
        <w:t xml:space="preserve"> </w:t>
      </w:r>
      <w:r>
        <w:t>положения</w:t>
      </w:r>
    </w:p>
    <w:p w:rsidR="006268FC" w:rsidRDefault="00C40C53">
      <w:pPr>
        <w:pStyle w:val="a3"/>
        <w:spacing w:before="26" w:line="259" w:lineRule="auto"/>
        <w:ind w:right="647" w:firstLine="708"/>
      </w:pPr>
      <w:r>
        <w:t>ФГАОУ ДПО «Академия Минпросвещения России» в целях комплексного сопровождения региональных координаторов и образовательных организаций, на базе которых обеспечивается создание центров, осуществляет на официальном сайте https://apkpro.ru/ публикацию и обновление информационных и методических материалов по организации образовательной деятельности, а также материалов по итогам проведения методических и организационных мероприятий (вебинары, семинары, конференции, совещания и др.).</w:t>
      </w:r>
    </w:p>
    <w:p w:rsidR="006268FC" w:rsidRDefault="00C40C53">
      <w:pPr>
        <w:pStyle w:val="a3"/>
        <w:spacing w:line="259" w:lineRule="auto"/>
        <w:ind w:right="1174" w:firstLine="708"/>
      </w:pPr>
      <w:r>
        <w:t>Дополнительная информация, анонсы мероприятий, официальные письма, иная информация, при необходимости расширяющая положения настоящей инструкции, будет доводиться своевременно официальными документами ФГАОУ ДПО «Академия Минпросвещения России».</w:t>
      </w:r>
    </w:p>
    <w:p w:rsidR="006268FC" w:rsidRDefault="006268FC">
      <w:pPr>
        <w:spacing w:line="259" w:lineRule="auto"/>
        <w:sectPr w:rsidR="006268FC">
          <w:pgSz w:w="11910" w:h="16840"/>
          <w:pgMar w:top="1040" w:right="260" w:bottom="1080" w:left="1480" w:header="0" w:footer="856" w:gutter="0"/>
          <w:cols w:space="720"/>
        </w:sectPr>
      </w:pPr>
    </w:p>
    <w:p w:rsidR="006268FC" w:rsidRDefault="006268FC">
      <w:pPr>
        <w:pStyle w:val="a3"/>
        <w:ind w:left="0"/>
        <w:rPr>
          <w:sz w:val="20"/>
        </w:rPr>
      </w:pPr>
    </w:p>
    <w:p w:rsidR="006268FC" w:rsidRDefault="006268FC">
      <w:pPr>
        <w:pStyle w:val="a3"/>
        <w:ind w:left="0"/>
        <w:rPr>
          <w:sz w:val="24"/>
        </w:rPr>
      </w:pPr>
    </w:p>
    <w:p w:rsidR="006268FC" w:rsidRDefault="00C40C53">
      <w:pPr>
        <w:pStyle w:val="a3"/>
        <w:spacing w:before="89" w:line="259" w:lineRule="auto"/>
        <w:ind w:left="6779" w:right="170" w:firstLine="539"/>
        <w:jc w:val="both"/>
      </w:pPr>
      <w:r>
        <w:t>Приложение 1 к Инструктивно-методическим материалам для региональных координаторов мероприятий федеральных</w:t>
      </w:r>
      <w:r>
        <w:rPr>
          <w:spacing w:val="-9"/>
        </w:rPr>
        <w:t xml:space="preserve"> </w:t>
      </w:r>
      <w:r>
        <w:t>проектов</w:t>
      </w:r>
    </w:p>
    <w:p w:rsidR="006268FC" w:rsidRDefault="00C40C53">
      <w:pPr>
        <w:pStyle w:val="a3"/>
        <w:spacing w:line="259" w:lineRule="auto"/>
        <w:ind w:left="7012" w:right="171" w:firstLine="193"/>
        <w:jc w:val="both"/>
      </w:pPr>
      <w:r>
        <w:t>«Современная школа» и «Цифровая образовательная среда» по вопросам организационно-методической поддержки создания и функционирования центров «Точка роста», детских</w:t>
      </w:r>
      <w:r>
        <w:rPr>
          <w:spacing w:val="-8"/>
        </w:rPr>
        <w:t xml:space="preserve"> </w:t>
      </w:r>
      <w:r>
        <w:t>технопарков</w:t>
      </w:r>
    </w:p>
    <w:p w:rsidR="006268FC" w:rsidRDefault="00C40C53">
      <w:pPr>
        <w:pStyle w:val="a3"/>
        <w:spacing w:line="321" w:lineRule="exact"/>
        <w:ind w:left="10816"/>
        <w:jc w:val="both"/>
      </w:pPr>
      <w:r>
        <w:t>«Кванториум», центров</w:t>
      </w:r>
      <w:r>
        <w:rPr>
          <w:spacing w:val="-8"/>
        </w:rPr>
        <w:t xml:space="preserve"> </w:t>
      </w:r>
      <w:r>
        <w:t>«IT-куб»</w:t>
      </w:r>
    </w:p>
    <w:p w:rsidR="006268FC" w:rsidRDefault="00C40C53">
      <w:pPr>
        <w:pStyle w:val="1"/>
        <w:spacing w:before="185"/>
        <w:ind w:left="267" w:right="229"/>
      </w:pPr>
      <w:r>
        <w:t>Примерная форма комплексного плана мероприятий по организационно-методической поддержке центров</w:t>
      </w:r>
    </w:p>
    <w:p w:rsidR="006268FC" w:rsidRDefault="00C40C53">
      <w:pPr>
        <w:spacing w:before="25" w:line="259" w:lineRule="auto"/>
        <w:ind w:left="268" w:right="226"/>
        <w:jc w:val="center"/>
        <w:rPr>
          <w:b/>
          <w:sz w:val="28"/>
        </w:rPr>
      </w:pPr>
      <w:r>
        <w:rPr>
          <w:b/>
          <w:sz w:val="28"/>
        </w:rPr>
        <w:t>«Точка роста», детских технопарков «Кванториум» на базе общеобразовательных организаций, центров цифрового образования «IT-куб», создаваемых и функционирующих в субъекте Российской Федерации</w:t>
      </w:r>
    </w:p>
    <w:p w:rsidR="006268FC" w:rsidRDefault="006268FC">
      <w:pPr>
        <w:pStyle w:val="a3"/>
        <w:spacing w:before="10"/>
        <w:ind w:left="0"/>
        <w:rPr>
          <w:b/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862"/>
        <w:gridCol w:w="2933"/>
        <w:gridCol w:w="2702"/>
        <w:gridCol w:w="3433"/>
      </w:tblGrid>
      <w:tr w:rsidR="006268FC">
        <w:trPr>
          <w:trHeight w:val="1609"/>
        </w:trPr>
        <w:tc>
          <w:tcPr>
            <w:tcW w:w="807" w:type="dxa"/>
          </w:tcPr>
          <w:p w:rsidR="006268FC" w:rsidRDefault="00C40C53">
            <w:pPr>
              <w:pStyle w:val="TableParagraph"/>
              <w:ind w:left="203" w:right="173" w:firstLine="59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ind w:left="114" w:right="1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 (при необходимости с кратким описанием или ссылкой на нормативные/организационные документы)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ind w:left="108" w:right="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Целевая аудитория, требования к участию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119" w:right="1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 проведения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spacing w:line="320" w:lineRule="atLeast"/>
              <w:ind w:left="196" w:right="1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 (подразделение РОИВ/должностное лицо/подведомственная организация)</w:t>
            </w:r>
          </w:p>
        </w:tc>
      </w:tr>
      <w:tr w:rsidR="006268FC">
        <w:trPr>
          <w:trHeight w:val="321"/>
        </w:trPr>
        <w:tc>
          <w:tcPr>
            <w:tcW w:w="14737" w:type="dxa"/>
            <w:gridSpan w:val="5"/>
          </w:tcPr>
          <w:p w:rsidR="006268FC" w:rsidRDefault="00C40C53">
            <w:pPr>
              <w:pStyle w:val="TableParagraph"/>
              <w:spacing w:line="302" w:lineRule="exact"/>
              <w:ind w:left="108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Направление 1. </w:t>
            </w:r>
            <w:r>
              <w:rPr>
                <w:sz w:val="28"/>
              </w:rPr>
              <w:t>Проведение совместных мероприятий для обучающихся и педагогических работников</w:t>
            </w:r>
            <w:r>
              <w:rPr>
                <w:b/>
                <w:sz w:val="28"/>
              </w:rPr>
              <w:t>*</w:t>
            </w:r>
          </w:p>
        </w:tc>
      </w:tr>
      <w:tr w:rsidR="006268FC">
        <w:trPr>
          <w:trHeight w:val="2575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ind w:left="108" w:right="785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Региональный онлайн мастер-класс педагогов центров</w:t>
            </w:r>
          </w:p>
          <w:p w:rsidR="006268FC" w:rsidRDefault="00C40C53">
            <w:pPr>
              <w:pStyle w:val="TableParagraph"/>
              <w:ind w:left="108" w:right="190"/>
              <w:rPr>
                <w:i/>
                <w:sz w:val="28"/>
              </w:rPr>
            </w:pPr>
            <w:r>
              <w:rPr>
                <w:i/>
                <w:sz w:val="28"/>
              </w:rPr>
              <w:t>«Точка роста» по вопросам преподавания физики на современном оборудовании</w:t>
            </w:r>
          </w:p>
          <w:p w:rsidR="006268FC" w:rsidRDefault="00C40C53">
            <w:pPr>
              <w:pStyle w:val="TableParagraph"/>
              <w:ind w:left="108" w:right="718"/>
              <w:rPr>
                <w:i/>
                <w:sz w:val="28"/>
              </w:rPr>
            </w:pPr>
            <w:r>
              <w:rPr>
                <w:i/>
                <w:sz w:val="28"/>
              </w:rPr>
              <w:t>(проводится в соответствии с планом работы ИРО от … № …)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ind w:left="108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Учителя физики общеобразовательных организаций (без предъявления требований к участникам, трансляция в сети</w:t>
            </w:r>
          </w:p>
          <w:p w:rsidR="006268FC" w:rsidRDefault="00C40C53">
            <w:pPr>
              <w:pStyle w:val="TableParagraph"/>
              <w:spacing w:line="302" w:lineRule="exact"/>
              <w:ind w:left="105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«Интернет»)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119" w:right="1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15-17 ноября 2021 г.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196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Иванов И.И., начальник отдела общего образования,</w:t>
            </w:r>
          </w:p>
          <w:p w:rsidR="006268FC" w:rsidRDefault="00C40C53">
            <w:pPr>
              <w:pStyle w:val="TableParagraph"/>
              <w:ind w:left="194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+7-495-000-00-00,</w:t>
            </w:r>
          </w:p>
          <w:p w:rsidR="006268FC" w:rsidRDefault="00C40C53">
            <w:pPr>
              <w:pStyle w:val="TableParagraph"/>
              <w:ind w:left="194" w:right="184"/>
              <w:jc w:val="center"/>
              <w:rPr>
                <w:i/>
                <w:sz w:val="28"/>
              </w:rPr>
            </w:pPr>
            <w:hyperlink r:id="rId14">
              <w:r>
                <w:rPr>
                  <w:i/>
                  <w:sz w:val="28"/>
                </w:rPr>
                <w:t>Ivanov-ii@primer.ru</w:t>
              </w:r>
            </w:hyperlink>
          </w:p>
        </w:tc>
      </w:tr>
      <w:tr w:rsidR="006268FC">
        <w:trPr>
          <w:trHeight w:val="965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spacing w:line="320" w:lineRule="atLeast"/>
              <w:ind w:left="108" w:right="104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Организация участия обучающихся центров «Точка роста», детских технопарков «Кванториум»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spacing w:line="320" w:lineRule="atLeast"/>
              <w:ind w:left="108" w:right="96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Обучающиеся 5-11 классов общеобразовательных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119" w:right="1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Ноябрь-декабрь</w:t>
            </w:r>
          </w:p>
          <w:p w:rsidR="006268FC" w:rsidRDefault="00C40C53">
            <w:pPr>
              <w:pStyle w:val="TableParagraph"/>
              <w:ind w:left="119" w:right="1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2021 г.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spacing w:line="320" w:lineRule="atLeast"/>
              <w:ind w:left="850" w:right="104" w:hanging="719"/>
              <w:rPr>
                <w:i/>
                <w:sz w:val="28"/>
              </w:rPr>
            </w:pPr>
            <w:r>
              <w:rPr>
                <w:i/>
                <w:sz w:val="28"/>
              </w:rPr>
              <w:t>ГАОУ «Центр поддержки одаренности» (Петров П.П.)</w:t>
            </w:r>
          </w:p>
        </w:tc>
      </w:tr>
    </w:tbl>
    <w:p w:rsidR="006268FC" w:rsidRDefault="006268FC">
      <w:pPr>
        <w:spacing w:line="320" w:lineRule="atLeast"/>
        <w:rPr>
          <w:sz w:val="28"/>
        </w:rPr>
        <w:sectPr w:rsidR="006268FC">
          <w:footerReference w:type="default" r:id="rId15"/>
          <w:pgSz w:w="16840" w:h="11910" w:orient="landscape"/>
          <w:pgMar w:top="1100" w:right="960" w:bottom="1000" w:left="920" w:header="0" w:footer="812" w:gutter="0"/>
          <w:pgNumType w:start="43"/>
          <w:cols w:space="720"/>
        </w:sect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862"/>
        <w:gridCol w:w="2933"/>
        <w:gridCol w:w="2702"/>
        <w:gridCol w:w="3433"/>
      </w:tblGrid>
      <w:tr w:rsidR="006268FC">
        <w:trPr>
          <w:trHeight w:val="965"/>
        </w:trPr>
        <w:tc>
          <w:tcPr>
            <w:tcW w:w="807" w:type="dxa"/>
          </w:tcPr>
          <w:p w:rsidR="006268FC" w:rsidRDefault="006268FC">
            <w:pPr>
              <w:pStyle w:val="TableParagraph"/>
              <w:rPr>
                <w:sz w:val="28"/>
              </w:rPr>
            </w:pP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spacing w:line="320" w:lineRule="atLeast"/>
              <w:ind w:left="108" w:right="25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общеобразовательных организаций в муниципальном этапе Всероссийской олимпиады школьников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spacing w:line="320" w:lineRule="atLeast"/>
              <w:ind w:left="346" w:right="334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организаций (по итогам школьного этапа)</w:t>
            </w:r>
          </w:p>
        </w:tc>
        <w:tc>
          <w:tcPr>
            <w:tcW w:w="2702" w:type="dxa"/>
          </w:tcPr>
          <w:p w:rsidR="006268FC" w:rsidRDefault="006268FC">
            <w:pPr>
              <w:pStyle w:val="TableParagraph"/>
              <w:rPr>
                <w:sz w:val="28"/>
              </w:rPr>
            </w:pPr>
          </w:p>
        </w:tc>
        <w:tc>
          <w:tcPr>
            <w:tcW w:w="3433" w:type="dxa"/>
          </w:tcPr>
          <w:p w:rsidR="006268FC" w:rsidRDefault="006268FC">
            <w:pPr>
              <w:pStyle w:val="TableParagraph"/>
              <w:rPr>
                <w:sz w:val="28"/>
              </w:rPr>
            </w:pPr>
          </w:p>
        </w:tc>
      </w:tr>
      <w:tr w:rsidR="006268FC">
        <w:trPr>
          <w:trHeight w:val="643"/>
        </w:trPr>
        <w:tc>
          <w:tcPr>
            <w:tcW w:w="14737" w:type="dxa"/>
            <w:gridSpan w:val="5"/>
          </w:tcPr>
          <w:p w:rsidR="006268FC" w:rsidRDefault="00C40C53">
            <w:pPr>
              <w:pStyle w:val="TableParagraph"/>
              <w:spacing w:line="320" w:lineRule="atLeast"/>
              <w:ind w:left="5974" w:right="302" w:hanging="5642"/>
              <w:rPr>
                <w:sz w:val="28"/>
              </w:rPr>
            </w:pPr>
            <w:r>
              <w:rPr>
                <w:b/>
                <w:sz w:val="28"/>
              </w:rPr>
              <w:t xml:space="preserve">Направление 2. </w:t>
            </w:r>
            <w:r>
              <w:rPr>
                <w:sz w:val="28"/>
              </w:rPr>
              <w:t>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6268FC">
        <w:trPr>
          <w:trHeight w:val="5151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tabs>
                <w:tab w:val="left" w:pos="3019"/>
                <w:tab w:val="left" w:pos="4384"/>
              </w:tabs>
              <w:ind w:left="108" w:right="274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Региональная методическая конференция «Центр</w:t>
            </w:r>
            <w:r>
              <w:rPr>
                <w:i/>
                <w:sz w:val="28"/>
              </w:rPr>
              <w:tab/>
              <w:t>«IT-куб»</w:t>
            </w:r>
            <w:r>
              <w:rPr>
                <w:i/>
                <w:sz w:val="28"/>
              </w:rPr>
              <w:tab/>
              <w:t>- ресурс для развития проектной деятельности школьников»</w:t>
            </w:r>
          </w:p>
          <w:p w:rsidR="006268FC" w:rsidRDefault="006268FC">
            <w:pPr>
              <w:pStyle w:val="TableParagraph"/>
              <w:rPr>
                <w:b/>
                <w:sz w:val="28"/>
              </w:rPr>
            </w:pPr>
          </w:p>
          <w:p w:rsidR="006268FC" w:rsidRDefault="00C40C53">
            <w:pPr>
              <w:pStyle w:val="TableParagraph"/>
              <w:spacing w:line="320" w:lineRule="atLeast"/>
              <w:ind w:left="108" w:right="190"/>
              <w:rPr>
                <w:i/>
                <w:sz w:val="28"/>
              </w:rPr>
            </w:pPr>
            <w:r>
              <w:rPr>
                <w:i/>
                <w:sz w:val="28"/>
              </w:rPr>
              <w:t>Описание. Региональная методическая конференция проводится для обмена успешными практиками реализации совместных мероприятий программ центров «IT- куб» и общеобразовательных организаций по вопросам поддержки и сопровождения творческих и исследовательских проектов обучающихся общеобразовательных организаций)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ind w:left="271" w:right="259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Педагогические работники центров</w:t>
            </w:r>
          </w:p>
          <w:p w:rsidR="006268FC" w:rsidRDefault="00C40C53">
            <w:pPr>
              <w:pStyle w:val="TableParagraph"/>
              <w:ind w:left="108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«IT-куб», общеобразовательных организаций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596"/>
              <w:rPr>
                <w:i/>
                <w:sz w:val="28"/>
              </w:rPr>
            </w:pPr>
            <w:r>
              <w:rPr>
                <w:i/>
                <w:sz w:val="28"/>
              </w:rPr>
              <w:t>26.01.2022 г.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196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Отдел дополнительного профессионального образования</w:t>
            </w:r>
          </w:p>
        </w:tc>
      </w:tr>
      <w:tr w:rsidR="006268FC">
        <w:trPr>
          <w:trHeight w:val="321"/>
        </w:trPr>
        <w:tc>
          <w:tcPr>
            <w:tcW w:w="807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486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9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4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</w:tr>
      <w:tr w:rsidR="006268FC">
        <w:trPr>
          <w:trHeight w:val="643"/>
        </w:trPr>
        <w:tc>
          <w:tcPr>
            <w:tcW w:w="14737" w:type="dxa"/>
            <w:gridSpan w:val="5"/>
          </w:tcPr>
          <w:p w:rsidR="006268FC" w:rsidRDefault="00C40C53">
            <w:pPr>
              <w:pStyle w:val="TableParagraph"/>
              <w:spacing w:line="320" w:lineRule="atLeast"/>
              <w:ind w:left="4219" w:right="571" w:hanging="3619"/>
              <w:rPr>
                <w:sz w:val="28"/>
              </w:rPr>
            </w:pPr>
            <w:r>
              <w:rPr>
                <w:b/>
                <w:sz w:val="28"/>
              </w:rPr>
              <w:t xml:space="preserve">Направление 3. </w:t>
            </w:r>
            <w:r>
              <w:rPr>
                <w:sz w:val="28"/>
              </w:rPr>
              <w:t>Участие в мероприятиях, организуемых Министерством просвещения Российской Федерации и ФГАОУ ДПО «Академия Минпросвещения России»</w:t>
            </w:r>
          </w:p>
        </w:tc>
      </w:tr>
      <w:tr w:rsidR="006268FC">
        <w:trPr>
          <w:trHeight w:val="1287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ind w:left="513" w:right="500" w:hanging="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Организация участия педагогов детских технопарков</w:t>
            </w:r>
          </w:p>
          <w:p w:rsidR="006268FC" w:rsidRDefault="00C40C53">
            <w:pPr>
              <w:pStyle w:val="TableParagraph"/>
              <w:spacing w:line="320" w:lineRule="atLeast"/>
              <w:ind w:left="114" w:right="10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«Кванториум» и центров «Точка роста» в окружном форуме,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ind w:left="271" w:firstLine="252"/>
              <w:rPr>
                <w:i/>
                <w:sz w:val="28"/>
              </w:rPr>
            </w:pPr>
            <w:r>
              <w:rPr>
                <w:i/>
                <w:sz w:val="28"/>
              </w:rPr>
              <w:t>Педагогические работники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pacing w:val="-3"/>
                <w:sz w:val="28"/>
              </w:rPr>
              <w:t>центров</w:t>
            </w:r>
          </w:p>
          <w:p w:rsidR="006268FC" w:rsidRDefault="00C40C53">
            <w:pPr>
              <w:pStyle w:val="TableParagraph"/>
              <w:spacing w:line="320" w:lineRule="atLeast"/>
              <w:ind w:left="166" w:firstLine="296"/>
              <w:rPr>
                <w:i/>
                <w:sz w:val="28"/>
              </w:rPr>
            </w:pPr>
            <w:r>
              <w:rPr>
                <w:i/>
                <w:sz w:val="28"/>
              </w:rPr>
              <w:t>«Точка роста» и детских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pacing w:val="-3"/>
                <w:sz w:val="28"/>
              </w:rPr>
              <w:t>технопарков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511" w:right="499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 сроки, определяемые ФГАОУ ДПО</w:t>
            </w:r>
          </w:p>
          <w:p w:rsidR="006268FC" w:rsidRDefault="00C40C53">
            <w:pPr>
              <w:pStyle w:val="TableParagraph"/>
              <w:spacing w:line="302" w:lineRule="exact"/>
              <w:ind w:left="119" w:right="10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«Академия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196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Иванов И.И., начальник отдела общего образования,</w:t>
            </w:r>
          </w:p>
          <w:p w:rsidR="006268FC" w:rsidRDefault="00C40C53">
            <w:pPr>
              <w:pStyle w:val="TableParagraph"/>
              <w:spacing w:line="302" w:lineRule="exact"/>
              <w:ind w:left="194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+7-495-000-00-00,</w:t>
            </w:r>
          </w:p>
        </w:tc>
      </w:tr>
    </w:tbl>
    <w:p w:rsidR="006268FC" w:rsidRDefault="006268FC">
      <w:pPr>
        <w:spacing w:line="302" w:lineRule="exact"/>
        <w:jc w:val="center"/>
        <w:rPr>
          <w:sz w:val="28"/>
        </w:rPr>
        <w:sectPr w:rsidR="006268FC">
          <w:pgSz w:w="16840" w:h="11910" w:orient="landscape"/>
          <w:pgMar w:top="1100" w:right="960" w:bottom="1000" w:left="920" w:header="0" w:footer="812" w:gutter="0"/>
          <w:cols w:space="720"/>
        </w:sect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862"/>
        <w:gridCol w:w="2933"/>
        <w:gridCol w:w="2702"/>
        <w:gridCol w:w="3433"/>
      </w:tblGrid>
      <w:tr w:rsidR="006268FC">
        <w:trPr>
          <w:trHeight w:val="1609"/>
        </w:trPr>
        <w:tc>
          <w:tcPr>
            <w:tcW w:w="807" w:type="dxa"/>
          </w:tcPr>
          <w:p w:rsidR="006268FC" w:rsidRDefault="006268FC">
            <w:pPr>
              <w:pStyle w:val="TableParagraph"/>
              <w:rPr>
                <w:sz w:val="28"/>
              </w:rPr>
            </w:pP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ind w:left="113" w:right="10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организуемом ФГАОУ ДПО</w:t>
            </w:r>
          </w:p>
          <w:p w:rsidR="006268FC" w:rsidRDefault="00C40C53">
            <w:pPr>
              <w:pStyle w:val="TableParagraph"/>
              <w:ind w:left="112" w:right="10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«Академия Минпросвещения России»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spacing w:line="320" w:lineRule="atLeast"/>
              <w:ind w:left="108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«Кванториум» общеобразовательных организаций (в соответствии с квотой)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861" w:right="298" w:hanging="534"/>
              <w:rPr>
                <w:i/>
                <w:sz w:val="28"/>
              </w:rPr>
            </w:pPr>
            <w:r>
              <w:rPr>
                <w:i/>
                <w:sz w:val="28"/>
              </w:rPr>
              <w:t>Минпросвещения России»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194" w:right="184"/>
              <w:jc w:val="center"/>
              <w:rPr>
                <w:i/>
                <w:sz w:val="28"/>
              </w:rPr>
            </w:pPr>
            <w:hyperlink r:id="rId16">
              <w:r>
                <w:rPr>
                  <w:i/>
                  <w:sz w:val="28"/>
                </w:rPr>
                <w:t>Ivanov-ii@primer.ru</w:t>
              </w:r>
            </w:hyperlink>
          </w:p>
        </w:tc>
      </w:tr>
      <w:tr w:rsidR="006268FC">
        <w:trPr>
          <w:trHeight w:val="321"/>
        </w:trPr>
        <w:tc>
          <w:tcPr>
            <w:tcW w:w="807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486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9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4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</w:tr>
      <w:tr w:rsidR="006268FC">
        <w:trPr>
          <w:trHeight w:val="321"/>
        </w:trPr>
        <w:tc>
          <w:tcPr>
            <w:tcW w:w="14737" w:type="dxa"/>
            <w:gridSpan w:val="5"/>
          </w:tcPr>
          <w:p w:rsidR="006268FC" w:rsidRDefault="00C40C53">
            <w:pPr>
              <w:pStyle w:val="TableParagraph"/>
              <w:spacing w:line="302" w:lineRule="exact"/>
              <w:ind w:left="1736" w:right="1705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Направление 4. </w:t>
            </w:r>
            <w:r>
              <w:rPr>
                <w:sz w:val="28"/>
              </w:rPr>
              <w:t>Популяризация национального проекта «Образование»</w:t>
            </w:r>
          </w:p>
        </w:tc>
      </w:tr>
      <w:tr w:rsidR="006268FC">
        <w:trPr>
          <w:trHeight w:val="1609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spacing w:line="320" w:lineRule="atLeast"/>
              <w:ind w:left="113" w:right="10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Пресс-обзор мероприятий по обновлению инфраструктуры общеобразовательных организаций (объезд центров «Точка роста» с участием СМИ)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spacing w:line="320" w:lineRule="atLeast"/>
              <w:ind w:left="416" w:right="404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Руководящие и педагогические работники образовательных организаций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119" w:right="1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Октябрь 2021 г.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193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Пресс-служба</w:t>
            </w:r>
          </w:p>
        </w:tc>
      </w:tr>
      <w:tr w:rsidR="006268FC">
        <w:trPr>
          <w:trHeight w:val="321"/>
        </w:trPr>
        <w:tc>
          <w:tcPr>
            <w:tcW w:w="807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486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9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4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</w:tr>
      <w:tr w:rsidR="006268FC">
        <w:trPr>
          <w:trHeight w:val="643"/>
        </w:trPr>
        <w:tc>
          <w:tcPr>
            <w:tcW w:w="14737" w:type="dxa"/>
            <w:gridSpan w:val="5"/>
          </w:tcPr>
          <w:p w:rsidR="006268FC" w:rsidRDefault="00C40C53">
            <w:pPr>
              <w:pStyle w:val="TableParagraph"/>
              <w:spacing w:line="320" w:lineRule="atLeast"/>
              <w:ind w:left="4095" w:right="198" w:hanging="3869"/>
              <w:rPr>
                <w:sz w:val="28"/>
              </w:rPr>
            </w:pPr>
            <w:r>
              <w:rPr>
                <w:b/>
                <w:sz w:val="28"/>
              </w:rPr>
              <w:t xml:space="preserve">Направление 5. </w:t>
            </w:r>
            <w:r>
              <w:rPr>
                <w:sz w:val="28"/>
              </w:rPr>
              <w:t>Поддержка реализации сетевых образовательных программ с использованием центров «Точка роста», детских технопарков «Кванториум», центров «IT-куб»</w:t>
            </w:r>
          </w:p>
        </w:tc>
      </w:tr>
      <w:tr w:rsidR="006268FC">
        <w:trPr>
          <w:trHeight w:val="1931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spacing w:line="320" w:lineRule="atLeast"/>
              <w:ind w:left="126" w:right="113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Разработка и направление в адрес органов местного самоуправления рекомендаций по организации финансового обеспечения реализации сетевых образовательных программ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ind w:left="108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Руководители органов местного самоуправления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119" w:right="1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Ноябрь 2021 г.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185" w:right="96" w:hanging="60"/>
              <w:rPr>
                <w:i/>
                <w:sz w:val="28"/>
              </w:rPr>
            </w:pPr>
            <w:r>
              <w:rPr>
                <w:i/>
                <w:sz w:val="28"/>
              </w:rPr>
              <w:t>Департамент правового и финансового обеспечения</w:t>
            </w:r>
          </w:p>
        </w:tc>
      </w:tr>
      <w:tr w:rsidR="006268FC">
        <w:trPr>
          <w:trHeight w:val="1931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ind w:left="112" w:right="10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Проведение круглого стола</w:t>
            </w:r>
          </w:p>
          <w:p w:rsidR="006268FC" w:rsidRDefault="00C40C53">
            <w:pPr>
              <w:pStyle w:val="TableParagraph"/>
              <w:ind w:left="114" w:right="10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«Основные вопросы организации сетевого взаимодействия с использованием инфраструктуры национального проекта</w:t>
            </w:r>
          </w:p>
          <w:p w:rsidR="006268FC" w:rsidRDefault="00C40C53">
            <w:pPr>
              <w:pStyle w:val="TableParagraph"/>
              <w:spacing w:line="302" w:lineRule="exact"/>
              <w:ind w:left="112" w:right="10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«Образование»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ind w:left="154" w:right="142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Руководители образовательных организаций общего и дополнительного образования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119" w:right="1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Январь 2021 г.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811"/>
              <w:rPr>
                <w:i/>
                <w:sz w:val="28"/>
              </w:rPr>
            </w:pPr>
            <w:r>
              <w:rPr>
                <w:i/>
                <w:sz w:val="28"/>
              </w:rPr>
              <w:t>ГБУ ДПО ИРО</w:t>
            </w:r>
          </w:p>
          <w:p w:rsidR="006268FC" w:rsidRDefault="00C40C53">
            <w:pPr>
              <w:pStyle w:val="TableParagraph"/>
              <w:ind w:left="866"/>
              <w:rPr>
                <w:i/>
                <w:sz w:val="28"/>
              </w:rPr>
            </w:pPr>
            <w:r>
              <w:rPr>
                <w:i/>
                <w:sz w:val="28"/>
              </w:rPr>
              <w:t>(Сергеев С.С.)</w:t>
            </w:r>
          </w:p>
        </w:tc>
      </w:tr>
    </w:tbl>
    <w:p w:rsidR="006268FC" w:rsidRDefault="006268FC">
      <w:pPr>
        <w:rPr>
          <w:sz w:val="28"/>
        </w:rPr>
        <w:sectPr w:rsidR="006268FC">
          <w:pgSz w:w="16840" w:h="11910" w:orient="landscape"/>
          <w:pgMar w:top="1100" w:right="960" w:bottom="1000" w:left="920" w:header="0" w:footer="812" w:gutter="0"/>
          <w:cols w:space="720"/>
        </w:sect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862"/>
        <w:gridCol w:w="2933"/>
        <w:gridCol w:w="2702"/>
        <w:gridCol w:w="3433"/>
      </w:tblGrid>
      <w:tr w:rsidR="006268FC">
        <w:trPr>
          <w:trHeight w:val="321"/>
        </w:trPr>
        <w:tc>
          <w:tcPr>
            <w:tcW w:w="807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486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9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4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</w:tr>
      <w:tr w:rsidR="006268FC">
        <w:trPr>
          <w:trHeight w:val="321"/>
        </w:trPr>
        <w:tc>
          <w:tcPr>
            <w:tcW w:w="14737" w:type="dxa"/>
            <w:gridSpan w:val="5"/>
          </w:tcPr>
          <w:p w:rsidR="006268FC" w:rsidRDefault="00C40C53">
            <w:pPr>
              <w:pStyle w:val="TableParagraph"/>
              <w:spacing w:line="302" w:lineRule="exact"/>
              <w:ind w:left="1529"/>
              <w:rPr>
                <w:sz w:val="28"/>
              </w:rPr>
            </w:pPr>
            <w:r>
              <w:rPr>
                <w:b/>
                <w:sz w:val="28"/>
              </w:rPr>
              <w:t xml:space="preserve">Направление 6. </w:t>
            </w:r>
            <w:r>
              <w:rPr>
                <w:sz w:val="28"/>
              </w:rPr>
              <w:t>Вовлечение обучающихся в различные формы сопровождения и наставничества</w:t>
            </w:r>
          </w:p>
        </w:tc>
      </w:tr>
      <w:tr w:rsidR="006268FC">
        <w:trPr>
          <w:trHeight w:val="1609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spacing w:line="320" w:lineRule="atLeast"/>
              <w:ind w:left="114" w:right="10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Утверждение региональной модели наставничества обучающихся общеобразовательных организаций с учетом целевой методологии наставничества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spacing w:line="320" w:lineRule="atLeast"/>
              <w:ind w:left="108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Руководители органов местного самоуправления, образовательных организаций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119" w:right="1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Ноябрь 2021 г.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195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Управление дополнительного образования и воспитательной работы</w:t>
            </w:r>
          </w:p>
        </w:tc>
      </w:tr>
      <w:tr w:rsidR="006268FC">
        <w:trPr>
          <w:trHeight w:val="321"/>
        </w:trPr>
        <w:tc>
          <w:tcPr>
            <w:tcW w:w="807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486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9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4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</w:tr>
      <w:tr w:rsidR="006268FC">
        <w:trPr>
          <w:trHeight w:val="321"/>
        </w:trPr>
        <w:tc>
          <w:tcPr>
            <w:tcW w:w="14737" w:type="dxa"/>
            <w:gridSpan w:val="5"/>
          </w:tcPr>
          <w:p w:rsidR="006268FC" w:rsidRDefault="00C40C53">
            <w:pPr>
              <w:pStyle w:val="TableParagraph"/>
              <w:spacing w:line="302" w:lineRule="exact"/>
              <w:ind w:left="1714" w:right="1705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Направление 7. </w:t>
            </w:r>
            <w:r>
              <w:rPr>
                <w:sz w:val="28"/>
              </w:rPr>
              <w:t>Организация профориентационной деятельности обучающихся</w:t>
            </w:r>
          </w:p>
        </w:tc>
      </w:tr>
      <w:tr w:rsidR="006268FC">
        <w:trPr>
          <w:trHeight w:val="2575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ind w:left="114" w:right="10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Фестиваль «Добиться успеха в профессии»</w:t>
            </w:r>
          </w:p>
          <w:p w:rsidR="006268FC" w:rsidRDefault="00C40C53">
            <w:pPr>
              <w:pStyle w:val="TableParagraph"/>
              <w:spacing w:line="320" w:lineRule="atLeast"/>
              <w:ind w:left="114" w:right="10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Описание. Проведение фестиваля для школьников с участием представителей реального сектора экономики, IT-компаний с представлением историй их профессионального развития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ind w:left="108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Руководители органов местного самоуправления, образовательных организаций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119" w:right="1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Ноябрь 2021 г.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195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Управление дополнительного образования и воспитательной работы</w:t>
            </w:r>
          </w:p>
        </w:tc>
      </w:tr>
      <w:tr w:rsidR="006268FC">
        <w:trPr>
          <w:trHeight w:val="321"/>
        </w:trPr>
        <w:tc>
          <w:tcPr>
            <w:tcW w:w="807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486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9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4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</w:tr>
      <w:tr w:rsidR="006268FC">
        <w:trPr>
          <w:trHeight w:val="643"/>
        </w:trPr>
        <w:tc>
          <w:tcPr>
            <w:tcW w:w="14737" w:type="dxa"/>
            <w:gridSpan w:val="5"/>
          </w:tcPr>
          <w:p w:rsidR="006268FC" w:rsidRDefault="00C40C53">
            <w:pPr>
              <w:pStyle w:val="TableParagraph"/>
              <w:spacing w:line="320" w:lineRule="atLeast"/>
              <w:ind w:left="2655" w:right="248" w:hanging="2356"/>
              <w:rPr>
                <w:sz w:val="28"/>
              </w:rPr>
            </w:pPr>
            <w:r>
              <w:rPr>
                <w:b/>
                <w:sz w:val="28"/>
              </w:rPr>
              <w:t xml:space="preserve">Направление 8. </w:t>
            </w:r>
            <w:r>
              <w:rPr>
                <w:sz w:val="28"/>
              </w:rPr>
              <w:t>Развитие проектной деятельности обучающихся общеобразовательных организаций за счет ресурсов центров «Точка роста», детских технопарков «Кванториум», центров «IT-куб»</w:t>
            </w:r>
          </w:p>
        </w:tc>
      </w:tr>
      <w:tr w:rsidR="006268FC">
        <w:trPr>
          <w:trHeight w:val="1609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spacing w:line="320" w:lineRule="atLeast"/>
              <w:ind w:left="422" w:right="410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Формирование модуля дистанционной поддержки проектной деятельности на базе региональной системы дистанционного обучения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spacing w:line="320" w:lineRule="atLeast"/>
              <w:ind w:left="108" w:right="96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Обучающиеся и педагогические работники общеобразовательных организаций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119" w:right="1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Март 2022 г..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193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ГАУ ЦНППМ</w:t>
            </w:r>
          </w:p>
          <w:p w:rsidR="006268FC" w:rsidRDefault="00C40C53">
            <w:pPr>
              <w:pStyle w:val="TableParagraph"/>
              <w:ind w:left="193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(Михайлов М.М.)</w:t>
            </w:r>
          </w:p>
        </w:tc>
      </w:tr>
      <w:tr w:rsidR="006268FC">
        <w:trPr>
          <w:trHeight w:val="321"/>
        </w:trPr>
        <w:tc>
          <w:tcPr>
            <w:tcW w:w="807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486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9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4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</w:tr>
      <w:tr w:rsidR="006268FC">
        <w:trPr>
          <w:trHeight w:val="321"/>
        </w:trPr>
        <w:tc>
          <w:tcPr>
            <w:tcW w:w="14737" w:type="dxa"/>
            <w:gridSpan w:val="5"/>
          </w:tcPr>
          <w:p w:rsidR="006268FC" w:rsidRDefault="00C40C53">
            <w:pPr>
              <w:pStyle w:val="TableParagraph"/>
              <w:spacing w:line="302" w:lineRule="exact"/>
              <w:ind w:left="1022"/>
              <w:rPr>
                <w:sz w:val="28"/>
              </w:rPr>
            </w:pPr>
            <w:r>
              <w:rPr>
                <w:b/>
                <w:sz w:val="28"/>
              </w:rPr>
              <w:t xml:space="preserve">Направление 9. </w:t>
            </w:r>
            <w:r>
              <w:rPr>
                <w:sz w:val="28"/>
              </w:rPr>
              <w:t>Проведение обучающих мероприятий по поддержке общеобразовательных организаций,</w:t>
            </w:r>
          </w:p>
        </w:tc>
      </w:tr>
    </w:tbl>
    <w:p w:rsidR="006268FC" w:rsidRDefault="006268FC">
      <w:pPr>
        <w:spacing w:line="302" w:lineRule="exact"/>
        <w:rPr>
          <w:sz w:val="28"/>
        </w:rPr>
        <w:sectPr w:rsidR="006268FC">
          <w:pgSz w:w="16840" w:h="11910" w:orient="landscape"/>
          <w:pgMar w:top="1100" w:right="960" w:bottom="1000" w:left="920" w:header="0" w:footer="812" w:gutter="0"/>
          <w:cols w:space="720"/>
        </w:sect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862"/>
        <w:gridCol w:w="2933"/>
        <w:gridCol w:w="2702"/>
        <w:gridCol w:w="3433"/>
      </w:tblGrid>
      <w:tr w:rsidR="006268FC">
        <w:trPr>
          <w:trHeight w:val="643"/>
        </w:trPr>
        <w:tc>
          <w:tcPr>
            <w:tcW w:w="14737" w:type="dxa"/>
            <w:gridSpan w:val="5"/>
          </w:tcPr>
          <w:p w:rsidR="006268FC" w:rsidRDefault="00C40C53">
            <w:pPr>
              <w:pStyle w:val="TableParagraph"/>
              <w:spacing w:line="320" w:lineRule="atLeast"/>
              <w:ind w:left="4600" w:right="147" w:hanging="4424"/>
              <w:rPr>
                <w:sz w:val="28"/>
              </w:rPr>
            </w:pPr>
            <w:r>
              <w:rPr>
                <w:sz w:val="28"/>
              </w:rPr>
              <w:t>показывающих низкие образовательные результаты с использованием инфраструктуры центров «Точка роста», детских технопарков «Кванториум», центров «IT-куб»</w:t>
            </w:r>
          </w:p>
        </w:tc>
      </w:tr>
      <w:tr w:rsidR="006268FC">
        <w:trPr>
          <w:trHeight w:val="2253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ind w:left="724" w:right="71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Включение блока мероприятий, организуемых детскими технопарками</w:t>
            </w:r>
          </w:p>
          <w:p w:rsidR="006268FC" w:rsidRDefault="00C40C53">
            <w:pPr>
              <w:pStyle w:val="TableParagraph"/>
              <w:spacing w:line="320" w:lineRule="atLeast"/>
              <w:ind w:left="114" w:right="10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«Кванториум» и центрами «IT-куб» в региональный проект по поддержке школ с низкими образовательными результатами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ind w:left="108" w:right="96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right="269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Сентябрь 2021 г..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196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Иванов И.И., начальник отдела общего образования,</w:t>
            </w:r>
          </w:p>
          <w:p w:rsidR="006268FC" w:rsidRDefault="00C40C53">
            <w:pPr>
              <w:pStyle w:val="TableParagraph"/>
              <w:ind w:left="194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+7-495-000-00-00,</w:t>
            </w:r>
          </w:p>
          <w:p w:rsidR="006268FC" w:rsidRDefault="00C40C53">
            <w:pPr>
              <w:pStyle w:val="TableParagraph"/>
              <w:ind w:left="194" w:right="184"/>
              <w:jc w:val="center"/>
              <w:rPr>
                <w:i/>
                <w:sz w:val="28"/>
              </w:rPr>
            </w:pPr>
            <w:hyperlink r:id="rId17">
              <w:r>
                <w:rPr>
                  <w:i/>
                  <w:sz w:val="28"/>
                </w:rPr>
                <w:t>Ivanov-ii@primer.ru</w:t>
              </w:r>
            </w:hyperlink>
          </w:p>
        </w:tc>
      </w:tr>
      <w:tr w:rsidR="006268FC">
        <w:trPr>
          <w:trHeight w:val="321"/>
        </w:trPr>
        <w:tc>
          <w:tcPr>
            <w:tcW w:w="807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486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9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4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</w:tr>
      <w:tr w:rsidR="006268FC">
        <w:trPr>
          <w:trHeight w:val="321"/>
        </w:trPr>
        <w:tc>
          <w:tcPr>
            <w:tcW w:w="14737" w:type="dxa"/>
            <w:gridSpan w:val="5"/>
          </w:tcPr>
          <w:p w:rsidR="006268FC" w:rsidRDefault="00C40C53">
            <w:pPr>
              <w:pStyle w:val="TableParagraph"/>
              <w:spacing w:line="302" w:lineRule="exact"/>
              <w:ind w:left="1736" w:right="1705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Направление 10. </w:t>
            </w:r>
            <w:r>
              <w:rPr>
                <w:sz w:val="28"/>
              </w:rPr>
              <w:t>Демонстрация эффективного опыта реализации образовательных программ</w:t>
            </w:r>
          </w:p>
        </w:tc>
      </w:tr>
      <w:tr w:rsidR="006268FC">
        <w:trPr>
          <w:trHeight w:val="1609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spacing w:line="320" w:lineRule="atLeast"/>
              <w:ind w:left="141" w:right="129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Презентация детского технопарка «Кванториум» на базе МБОУ СОШ № 0 для педагогов и руководителей общеобразовательных организаций субъекта РФ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spacing w:line="320" w:lineRule="atLeast"/>
              <w:ind w:left="108" w:right="96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Педагогические работники и управленческие кадры общеобразовательных организаций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right="269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Сентябрь 2021 г..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196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Иванов И.И., начальник отдела общего образования,</w:t>
            </w:r>
          </w:p>
          <w:p w:rsidR="006268FC" w:rsidRDefault="00C40C53">
            <w:pPr>
              <w:pStyle w:val="TableParagraph"/>
              <w:ind w:left="194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+7-495-000-00-00,</w:t>
            </w:r>
          </w:p>
          <w:p w:rsidR="006268FC" w:rsidRDefault="00C40C53">
            <w:pPr>
              <w:pStyle w:val="TableParagraph"/>
              <w:spacing w:line="302" w:lineRule="exact"/>
              <w:ind w:left="194" w:right="184"/>
              <w:jc w:val="center"/>
              <w:rPr>
                <w:i/>
                <w:sz w:val="28"/>
              </w:rPr>
            </w:pPr>
            <w:hyperlink r:id="rId18">
              <w:r>
                <w:rPr>
                  <w:i/>
                  <w:sz w:val="28"/>
                </w:rPr>
                <w:t>Ivanov-ii@primer.ru</w:t>
              </w:r>
            </w:hyperlink>
          </w:p>
        </w:tc>
      </w:tr>
      <w:tr w:rsidR="006268FC">
        <w:trPr>
          <w:trHeight w:val="321"/>
        </w:trPr>
        <w:tc>
          <w:tcPr>
            <w:tcW w:w="807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486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9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4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</w:tr>
    </w:tbl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spacing w:before="5"/>
        <w:ind w:left="0"/>
        <w:rPr>
          <w:b/>
          <w:sz w:val="16"/>
        </w:rPr>
      </w:pPr>
    </w:p>
    <w:p w:rsidR="006268FC" w:rsidRDefault="00C40C53">
      <w:pPr>
        <w:pStyle w:val="a3"/>
        <w:tabs>
          <w:tab w:val="left" w:pos="4997"/>
        </w:tabs>
        <w:spacing w:before="88"/>
        <w:ind w:left="1212"/>
      </w:pPr>
      <w:r>
        <w:t>Дата</w:t>
      </w:r>
      <w:r>
        <w:rPr>
          <w:spacing w:val="-3"/>
        </w:rPr>
        <w:t xml:space="preserve"> </w:t>
      </w:r>
      <w:r>
        <w:t>утверждения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(Должность и подпись должностного лица</w:t>
      </w:r>
      <w:r>
        <w:rPr>
          <w:spacing w:val="-3"/>
        </w:rPr>
        <w:t xml:space="preserve"> </w:t>
      </w:r>
      <w:r>
        <w:t>РОИВ)</w:t>
      </w:r>
    </w:p>
    <w:p w:rsidR="006268FC" w:rsidRDefault="006268FC">
      <w:pPr>
        <w:pStyle w:val="a3"/>
        <w:ind w:left="0"/>
        <w:rPr>
          <w:sz w:val="30"/>
        </w:rPr>
      </w:pPr>
    </w:p>
    <w:p w:rsidR="006268FC" w:rsidRDefault="006268FC">
      <w:pPr>
        <w:pStyle w:val="a3"/>
        <w:spacing w:before="3"/>
        <w:ind w:left="0"/>
        <w:rPr>
          <w:sz w:val="30"/>
        </w:rPr>
      </w:pPr>
    </w:p>
    <w:p w:rsidR="006268FC" w:rsidRDefault="00C40C53">
      <w:pPr>
        <w:spacing w:line="259" w:lineRule="auto"/>
        <w:ind w:left="214" w:right="1032"/>
        <w:rPr>
          <w:i/>
        </w:rPr>
      </w:pPr>
      <w:r>
        <w:rPr>
          <w:i/>
        </w:rPr>
        <w:t>*Направления могут быть объединены и (или) расширены при условии выполнения требований Методических рекомендаций по созданию и функционированию центров «Точка роста», детских технопарков «Кванториум» на базе общеобразовательных организаций, центров «IT-куб».</w:t>
      </w:r>
    </w:p>
    <w:p w:rsidR="006268FC" w:rsidRDefault="006268FC">
      <w:pPr>
        <w:spacing w:line="259" w:lineRule="auto"/>
        <w:sectPr w:rsidR="006268FC">
          <w:pgSz w:w="16840" w:h="11910" w:orient="landscape"/>
          <w:pgMar w:top="1100" w:right="960" w:bottom="1000" w:left="920" w:header="0" w:footer="812" w:gutter="0"/>
          <w:cols w:space="720"/>
        </w:sectPr>
      </w:pPr>
    </w:p>
    <w:p w:rsidR="006268FC" w:rsidRDefault="006268FC">
      <w:pPr>
        <w:pStyle w:val="a3"/>
        <w:ind w:left="0"/>
        <w:rPr>
          <w:i/>
          <w:sz w:val="20"/>
        </w:rPr>
      </w:pPr>
    </w:p>
    <w:p w:rsidR="006268FC" w:rsidRDefault="006268FC">
      <w:pPr>
        <w:pStyle w:val="a3"/>
        <w:ind w:left="0"/>
        <w:rPr>
          <w:i/>
          <w:sz w:val="24"/>
        </w:rPr>
      </w:pPr>
    </w:p>
    <w:p w:rsidR="006268FC" w:rsidRDefault="00C40C53">
      <w:pPr>
        <w:pStyle w:val="a3"/>
        <w:spacing w:before="89" w:line="259" w:lineRule="auto"/>
        <w:ind w:left="6779" w:right="170" w:firstLine="539"/>
        <w:jc w:val="both"/>
      </w:pPr>
      <w:r>
        <w:t>Приложение 2 к Инструктивно-методическим материалам для региональных координаторов мероприятий федеральных</w:t>
      </w:r>
      <w:r>
        <w:rPr>
          <w:spacing w:val="-9"/>
        </w:rPr>
        <w:t xml:space="preserve"> </w:t>
      </w:r>
      <w:r>
        <w:t>проектов</w:t>
      </w:r>
    </w:p>
    <w:p w:rsidR="006268FC" w:rsidRDefault="00C40C53">
      <w:pPr>
        <w:pStyle w:val="a3"/>
        <w:spacing w:line="259" w:lineRule="auto"/>
        <w:ind w:left="7012" w:right="171" w:firstLine="193"/>
        <w:jc w:val="both"/>
      </w:pPr>
      <w:r>
        <w:t>«Современная школа» и «Цифровая образовательная среда» по вопросам организационно-методической поддержки создания и функционирования центров «Точка роста», детских</w:t>
      </w:r>
      <w:r>
        <w:rPr>
          <w:spacing w:val="-8"/>
        </w:rPr>
        <w:t xml:space="preserve"> </w:t>
      </w:r>
      <w:r>
        <w:t>технопарков</w:t>
      </w:r>
    </w:p>
    <w:p w:rsidR="006268FC" w:rsidRDefault="00C40C53">
      <w:pPr>
        <w:pStyle w:val="a3"/>
        <w:spacing w:line="321" w:lineRule="exact"/>
        <w:ind w:left="10816"/>
        <w:jc w:val="both"/>
      </w:pPr>
      <w:r>
        <w:t>«Кванториум», центров</w:t>
      </w:r>
      <w:r>
        <w:rPr>
          <w:spacing w:val="-8"/>
        </w:rPr>
        <w:t xml:space="preserve"> </w:t>
      </w:r>
      <w:r>
        <w:t>«IT-куб»</w:t>
      </w:r>
    </w:p>
    <w:p w:rsidR="006268FC" w:rsidRDefault="00C40C53">
      <w:pPr>
        <w:pStyle w:val="1"/>
        <w:spacing w:before="185"/>
        <w:ind w:left="268" w:right="229"/>
      </w:pPr>
      <w:r>
        <w:t>Примерные формы и механизмы реализации мероприятий по организационно-методической поддержке центров</w:t>
      </w:r>
    </w:p>
    <w:p w:rsidR="006268FC" w:rsidRDefault="00C40C53">
      <w:pPr>
        <w:spacing w:before="25" w:line="259" w:lineRule="auto"/>
        <w:ind w:left="268" w:right="226"/>
        <w:jc w:val="center"/>
        <w:rPr>
          <w:b/>
          <w:sz w:val="28"/>
        </w:rPr>
      </w:pPr>
      <w:r>
        <w:rPr>
          <w:b/>
          <w:sz w:val="28"/>
        </w:rPr>
        <w:t>«Точка роста», детских технопарков «Кванториум» на базе общеобразовательных организаций, центров цифрового образования «IT-куб», создаваемых и функционирующих в субъекте Российской Федерации</w:t>
      </w:r>
    </w:p>
    <w:p w:rsidR="006268FC" w:rsidRDefault="006268FC">
      <w:pPr>
        <w:pStyle w:val="a3"/>
        <w:spacing w:before="10"/>
        <w:ind w:left="0"/>
        <w:rPr>
          <w:b/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544"/>
        <w:gridCol w:w="10170"/>
      </w:tblGrid>
      <w:tr w:rsidR="006268FC">
        <w:trPr>
          <w:trHeight w:val="643"/>
        </w:trPr>
        <w:tc>
          <w:tcPr>
            <w:tcW w:w="846" w:type="dxa"/>
          </w:tcPr>
          <w:p w:rsidR="006268FC" w:rsidRDefault="00C40C53">
            <w:pPr>
              <w:pStyle w:val="TableParagraph"/>
              <w:spacing w:line="320" w:lineRule="atLeast"/>
              <w:ind w:left="222" w:right="193" w:firstLine="59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3544" w:type="dxa"/>
          </w:tcPr>
          <w:p w:rsidR="006268FC" w:rsidRDefault="00C40C53">
            <w:pPr>
              <w:pStyle w:val="TableParagraph"/>
              <w:spacing w:line="320" w:lineRule="atLeast"/>
              <w:ind w:left="921" w:right="93" w:hanging="800"/>
              <w:rPr>
                <w:b/>
                <w:sz w:val="28"/>
              </w:rPr>
            </w:pPr>
            <w:r>
              <w:rPr>
                <w:b/>
                <w:sz w:val="28"/>
              </w:rPr>
              <w:t>Потенциальные форматы мероприятий</w:t>
            </w: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ind w:left="1625" w:right="16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Потенциальные механизмы реализации мероприятий</w:t>
            </w:r>
          </w:p>
        </w:tc>
      </w:tr>
      <w:tr w:rsidR="006268FC">
        <w:trPr>
          <w:trHeight w:val="327"/>
        </w:trPr>
        <w:tc>
          <w:tcPr>
            <w:tcW w:w="846" w:type="dxa"/>
            <w:tcBorders>
              <w:bottom w:val="nil"/>
            </w:tcBorders>
          </w:tcPr>
          <w:p w:rsidR="006268FC" w:rsidRDefault="00C40C53">
            <w:pPr>
              <w:pStyle w:val="TableParagraph"/>
              <w:spacing w:line="308" w:lineRule="exact"/>
              <w:ind w:left="228" w:right="218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544" w:type="dxa"/>
            <w:tcBorders>
              <w:bottom w:val="nil"/>
            </w:tcBorders>
          </w:tcPr>
          <w:p w:rsidR="006268FC" w:rsidRDefault="00C40C53">
            <w:pPr>
              <w:pStyle w:val="TableParagraph"/>
              <w:spacing w:line="308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Организация каналов</w:t>
            </w:r>
          </w:p>
        </w:tc>
        <w:tc>
          <w:tcPr>
            <w:tcW w:w="10170" w:type="dxa"/>
            <w:tcBorders>
              <w:bottom w:val="nil"/>
            </w:tcBorders>
          </w:tcPr>
          <w:p w:rsidR="006268FC" w:rsidRDefault="00C40C53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Формирование родительских чатов из числа активных представителей</w:t>
            </w:r>
          </w:p>
        </w:tc>
      </w:tr>
      <w:tr w:rsidR="006268FC">
        <w:trPr>
          <w:trHeight w:val="321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коммуникации с</w:t>
            </w:r>
          </w:p>
        </w:tc>
        <w:tc>
          <w:tcPr>
            <w:tcW w:w="10170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родительских комитетов (советов родителей) и руководящих работников</w:t>
            </w:r>
          </w:p>
        </w:tc>
      </w:tr>
      <w:tr w:rsidR="006268FC">
        <w:trPr>
          <w:trHeight w:val="321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43" w:right="133"/>
              <w:jc w:val="center"/>
              <w:rPr>
                <w:sz w:val="28"/>
              </w:rPr>
            </w:pPr>
            <w:r>
              <w:rPr>
                <w:sz w:val="28"/>
              </w:rPr>
              <w:t>обучающимися и</w:t>
            </w:r>
          </w:p>
        </w:tc>
        <w:tc>
          <w:tcPr>
            <w:tcW w:w="10170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образовательных организаций, на базе которых созданы центры «Точка роста»,</w:t>
            </w:r>
          </w:p>
        </w:tc>
      </w:tr>
      <w:tr w:rsidR="006268FC">
        <w:trPr>
          <w:trHeight w:val="321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родителями (законными</w:t>
            </w:r>
          </w:p>
        </w:tc>
        <w:tc>
          <w:tcPr>
            <w:tcW w:w="10170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детские технопарки «Кванториум», центры «IT-куб».</w:t>
            </w:r>
          </w:p>
        </w:tc>
      </w:tr>
      <w:tr w:rsidR="006268FC">
        <w:trPr>
          <w:trHeight w:val="321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представителями)</w:t>
            </w:r>
          </w:p>
        </w:tc>
        <w:tc>
          <w:tcPr>
            <w:tcW w:w="10170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Цель - в оперативном режиме доводить информацию о событиях, активностях и</w:t>
            </w:r>
          </w:p>
        </w:tc>
      </w:tr>
      <w:tr w:rsidR="006268FC">
        <w:trPr>
          <w:trHeight w:val="316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top w:val="nil"/>
            </w:tcBorders>
          </w:tcPr>
          <w:p w:rsidR="006268FC" w:rsidRDefault="00C40C53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новостях и пр.</w:t>
            </w:r>
          </w:p>
        </w:tc>
      </w:tr>
      <w:tr w:rsidR="006268FC">
        <w:trPr>
          <w:trHeight w:val="327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bottom w:val="nil"/>
            </w:tcBorders>
          </w:tcPr>
          <w:p w:rsidR="006268FC" w:rsidRDefault="00C40C53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Проведение муниципальных и региональных родительских собраний на базе</w:t>
            </w:r>
          </w:p>
        </w:tc>
      </w:tr>
      <w:tr w:rsidR="006268FC">
        <w:trPr>
          <w:trHeight w:val="321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центров «Точка роста», центров «IT-куб», детских технопарков «Кванториум» по</w:t>
            </w:r>
          </w:p>
        </w:tc>
      </w:tr>
      <w:tr w:rsidR="006268FC">
        <w:trPr>
          <w:trHeight w:val="321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вопросам профессий будущего ранней профориентации школьников,</w:t>
            </w:r>
          </w:p>
        </w:tc>
      </w:tr>
      <w:tr w:rsidR="006268FC">
        <w:trPr>
          <w:trHeight w:val="321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приобретению актуальных практических навыков и компетенций за счет ресурсов</w:t>
            </w:r>
          </w:p>
        </w:tc>
      </w:tr>
      <w:tr w:rsidR="006268FC">
        <w:trPr>
          <w:trHeight w:val="321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системы общего и дополнительного образования, результативности детей в</w:t>
            </w:r>
          </w:p>
        </w:tc>
      </w:tr>
      <w:tr w:rsidR="006268FC">
        <w:trPr>
          <w:trHeight w:val="321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освоении предметов естественно-научной и технологической направленностей, в</w:t>
            </w:r>
          </w:p>
        </w:tc>
      </w:tr>
      <w:tr w:rsidR="006268FC">
        <w:trPr>
          <w:trHeight w:val="321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конкурсах и олимпиадах различного уровня, применения ресурсов, имеющихся в</w:t>
            </w:r>
          </w:p>
        </w:tc>
      </w:tr>
      <w:tr w:rsidR="006268FC">
        <w:trPr>
          <w:trHeight w:val="321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оснащенных в рамках нацпроекта «Образование» образовательных организаций</w:t>
            </w:r>
          </w:p>
        </w:tc>
      </w:tr>
      <w:tr w:rsidR="006268FC">
        <w:trPr>
          <w:trHeight w:val="316"/>
        </w:trPr>
        <w:tc>
          <w:tcPr>
            <w:tcW w:w="846" w:type="dxa"/>
            <w:tcBorders>
              <w:top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top w:val="nil"/>
            </w:tcBorders>
          </w:tcPr>
          <w:p w:rsidR="006268FC" w:rsidRDefault="00C40C53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для поддержки родителей (законных представителей) и т.д.</w:t>
            </w:r>
          </w:p>
        </w:tc>
      </w:tr>
    </w:tbl>
    <w:p w:rsidR="006268FC" w:rsidRDefault="006268FC">
      <w:pPr>
        <w:spacing w:line="296" w:lineRule="exact"/>
        <w:rPr>
          <w:sz w:val="28"/>
        </w:rPr>
        <w:sectPr w:rsidR="006268FC">
          <w:pgSz w:w="16840" w:h="11910" w:orient="landscape"/>
          <w:pgMar w:top="1100" w:right="960" w:bottom="1080" w:left="920" w:header="0" w:footer="812" w:gutter="0"/>
          <w:cols w:space="720"/>
        </w:sect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544"/>
        <w:gridCol w:w="10170"/>
      </w:tblGrid>
      <w:tr w:rsidR="006268FC">
        <w:trPr>
          <w:trHeight w:val="2897"/>
        </w:trPr>
        <w:tc>
          <w:tcPr>
            <w:tcW w:w="846" w:type="dxa"/>
          </w:tcPr>
          <w:p w:rsidR="006268FC" w:rsidRDefault="00C40C53">
            <w:pPr>
              <w:pStyle w:val="TableParagraph"/>
              <w:ind w:left="228" w:right="218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544" w:type="dxa"/>
          </w:tcPr>
          <w:p w:rsidR="006268FC" w:rsidRDefault="00C40C53">
            <w:pPr>
              <w:pStyle w:val="TableParagraph"/>
              <w:ind w:left="143" w:right="131"/>
              <w:jc w:val="center"/>
              <w:rPr>
                <w:sz w:val="28"/>
              </w:rPr>
            </w:pPr>
            <w:r>
              <w:rPr>
                <w:sz w:val="28"/>
              </w:rPr>
              <w:t>Конкурсные мероприятия, турниры и олимпиады для обучающихся общеобразовательных организаций</w:t>
            </w: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numPr>
                <w:ilvl w:val="0"/>
                <w:numId w:val="6"/>
              </w:numPr>
              <w:tabs>
                <w:tab w:val="left" w:pos="679"/>
              </w:tabs>
              <w:ind w:right="1832" w:hanging="360"/>
              <w:rPr>
                <w:sz w:val="28"/>
              </w:rPr>
            </w:pPr>
            <w:r>
              <w:rPr>
                <w:sz w:val="28"/>
              </w:rPr>
              <w:t>Встраивание модулей по физике, химии, биологии,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технологии, информатике в региональные олимпиады 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конкурсы;</w:t>
            </w:r>
          </w:p>
          <w:p w:rsidR="006268FC" w:rsidRDefault="00C40C53">
            <w:pPr>
              <w:pStyle w:val="TableParagraph"/>
              <w:numPr>
                <w:ilvl w:val="0"/>
                <w:numId w:val="6"/>
              </w:numPr>
              <w:tabs>
                <w:tab w:val="left" w:pos="679"/>
              </w:tabs>
              <w:ind w:right="104" w:hanging="360"/>
              <w:rPr>
                <w:sz w:val="28"/>
              </w:rPr>
            </w:pPr>
            <w:r>
              <w:rPr>
                <w:sz w:val="28"/>
              </w:rPr>
              <w:t xml:space="preserve">Организация турниров и интеллектуальных конкурсов по физике, химии, биологии, технологии для обучающихся общеобразовательных </w:t>
            </w:r>
            <w:r>
              <w:rPr>
                <w:spacing w:val="-2"/>
                <w:sz w:val="28"/>
              </w:rPr>
              <w:t xml:space="preserve">организаций, </w:t>
            </w:r>
            <w:r>
              <w:rPr>
                <w:sz w:val="28"/>
              </w:rPr>
              <w:t>на базе которых созданы центры «Точка роста» и детские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технопарки</w:t>
            </w:r>
          </w:p>
          <w:p w:rsidR="006268FC" w:rsidRDefault="00C40C53">
            <w:pPr>
              <w:pStyle w:val="TableParagraph"/>
              <w:ind w:left="828"/>
              <w:rPr>
                <w:sz w:val="28"/>
              </w:rPr>
            </w:pPr>
            <w:r>
              <w:rPr>
                <w:sz w:val="28"/>
              </w:rPr>
              <w:t>«Кванториум».</w:t>
            </w:r>
          </w:p>
          <w:p w:rsidR="006268FC" w:rsidRDefault="00C40C53">
            <w:pPr>
              <w:pStyle w:val="TableParagraph"/>
              <w:numPr>
                <w:ilvl w:val="0"/>
                <w:numId w:val="6"/>
              </w:numPr>
              <w:tabs>
                <w:tab w:val="left" w:pos="679"/>
              </w:tabs>
              <w:spacing w:line="320" w:lineRule="atLeast"/>
              <w:ind w:right="1087" w:hanging="360"/>
              <w:rPr>
                <w:sz w:val="28"/>
              </w:rPr>
            </w:pPr>
            <w:r>
              <w:rPr>
                <w:sz w:val="28"/>
              </w:rPr>
              <w:t>Организация хакатонов, проектных олимпиад и турниров по программированию, робототехнике, информационной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безопасности, информатике для обучающихся центров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«IT-куб».</w:t>
            </w:r>
          </w:p>
        </w:tc>
      </w:tr>
      <w:tr w:rsidR="006268FC">
        <w:trPr>
          <w:trHeight w:val="1287"/>
        </w:trPr>
        <w:tc>
          <w:tcPr>
            <w:tcW w:w="846" w:type="dxa"/>
          </w:tcPr>
          <w:p w:rsidR="006268FC" w:rsidRDefault="00C40C53">
            <w:pPr>
              <w:pStyle w:val="TableParagraph"/>
              <w:ind w:left="227" w:right="218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544" w:type="dxa"/>
          </w:tcPr>
          <w:p w:rsidR="006268FC" w:rsidRDefault="00C40C53">
            <w:pPr>
              <w:pStyle w:val="TableParagraph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Открытые уроки</w:t>
            </w: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ind w:left="108" w:right="242"/>
              <w:rPr>
                <w:sz w:val="28"/>
              </w:rPr>
            </w:pPr>
            <w:r>
              <w:rPr>
                <w:sz w:val="28"/>
              </w:rPr>
              <w:t>Проведение региональных и муниципальных конкурсов и фестивалей открытых уроков по предметам из предметных областей «Естественно-научные предметы»,</w:t>
            </w:r>
          </w:p>
          <w:p w:rsidR="006268FC" w:rsidRDefault="00C40C53">
            <w:pPr>
              <w:pStyle w:val="TableParagraph"/>
              <w:spacing w:line="320" w:lineRule="atLeast"/>
              <w:ind w:left="108" w:right="826"/>
              <w:rPr>
                <w:sz w:val="28"/>
              </w:rPr>
            </w:pPr>
            <w:r>
              <w:rPr>
                <w:sz w:val="28"/>
              </w:rPr>
              <w:t>«Естественные науки», «Обществознание и естествознание», «Математика и информатика», «Технология».</w:t>
            </w:r>
          </w:p>
        </w:tc>
      </w:tr>
      <w:tr w:rsidR="006268FC">
        <w:trPr>
          <w:trHeight w:val="3219"/>
        </w:trPr>
        <w:tc>
          <w:tcPr>
            <w:tcW w:w="846" w:type="dxa"/>
          </w:tcPr>
          <w:p w:rsidR="006268FC" w:rsidRDefault="00C40C53">
            <w:pPr>
              <w:pStyle w:val="TableParagraph"/>
              <w:ind w:left="228" w:right="218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544" w:type="dxa"/>
          </w:tcPr>
          <w:p w:rsidR="006268FC" w:rsidRDefault="00C40C53">
            <w:pPr>
              <w:pStyle w:val="TableParagraph"/>
              <w:ind w:left="1090" w:right="689" w:hanging="373"/>
              <w:rPr>
                <w:sz w:val="28"/>
              </w:rPr>
            </w:pPr>
            <w:r>
              <w:rPr>
                <w:sz w:val="28"/>
              </w:rPr>
              <w:t>Информационная открытость</w:t>
            </w: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numPr>
                <w:ilvl w:val="0"/>
                <w:numId w:val="5"/>
              </w:numPr>
              <w:tabs>
                <w:tab w:val="left" w:pos="679"/>
              </w:tabs>
              <w:ind w:right="730" w:hanging="360"/>
              <w:rPr>
                <w:sz w:val="28"/>
              </w:rPr>
            </w:pPr>
            <w:r>
              <w:rPr>
                <w:sz w:val="28"/>
              </w:rPr>
              <w:t>Обеспечение своевременного создания и регулярного обновления информации о деятельности центров «Точка роста», центров «IT-куб», детских технопарков «Кванториум» на официальных сайтах образовательных организаций.</w:t>
            </w:r>
          </w:p>
          <w:p w:rsidR="006268FC" w:rsidRDefault="00C40C53">
            <w:pPr>
              <w:pStyle w:val="TableParagraph"/>
              <w:numPr>
                <w:ilvl w:val="0"/>
                <w:numId w:val="5"/>
              </w:numPr>
              <w:tabs>
                <w:tab w:val="left" w:pos="679"/>
                <w:tab w:val="left" w:pos="6873"/>
              </w:tabs>
              <w:ind w:right="289" w:hanging="360"/>
              <w:rPr>
                <w:sz w:val="28"/>
              </w:rPr>
            </w:pPr>
            <w:r>
              <w:rPr>
                <w:sz w:val="28"/>
              </w:rPr>
              <w:t>Проведение дней открытых дверей в образовательных организациях, на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базе которых созданы центры «Точка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роста»,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центры</w:t>
            </w:r>
            <w:r>
              <w:rPr>
                <w:sz w:val="28"/>
              </w:rPr>
              <w:tab/>
              <w:t>«IT-куб», детские технопарки «Кванториум».</w:t>
            </w:r>
          </w:p>
          <w:p w:rsidR="006268FC" w:rsidRDefault="00C40C53">
            <w:pPr>
              <w:pStyle w:val="TableParagraph"/>
              <w:numPr>
                <w:ilvl w:val="0"/>
                <w:numId w:val="5"/>
              </w:numPr>
              <w:tabs>
                <w:tab w:val="left" w:pos="679"/>
              </w:tabs>
              <w:spacing w:line="320" w:lineRule="atLeast"/>
              <w:ind w:right="290" w:hanging="360"/>
              <w:rPr>
                <w:sz w:val="28"/>
              </w:rPr>
            </w:pPr>
            <w:r>
              <w:rPr>
                <w:sz w:val="28"/>
              </w:rPr>
              <w:t>Проведение конкурсов по выявлению лучших практик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медиасопровождения образовательной деятельности центров «Точка роста», центров «IT-куб», детских технопарков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«Кванториум».</w:t>
            </w:r>
          </w:p>
        </w:tc>
      </w:tr>
      <w:tr w:rsidR="006268FC">
        <w:trPr>
          <w:trHeight w:val="1609"/>
        </w:trPr>
        <w:tc>
          <w:tcPr>
            <w:tcW w:w="846" w:type="dxa"/>
          </w:tcPr>
          <w:p w:rsidR="006268FC" w:rsidRDefault="00C40C53">
            <w:pPr>
              <w:pStyle w:val="TableParagraph"/>
              <w:ind w:left="227" w:right="218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544" w:type="dxa"/>
          </w:tcPr>
          <w:p w:rsidR="006268FC" w:rsidRDefault="00C40C53">
            <w:pPr>
              <w:pStyle w:val="TableParagraph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Наставничество</w:t>
            </w: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numPr>
                <w:ilvl w:val="0"/>
                <w:numId w:val="4"/>
              </w:numPr>
              <w:tabs>
                <w:tab w:val="left" w:pos="679"/>
              </w:tabs>
              <w:ind w:right="350" w:hanging="360"/>
              <w:rPr>
                <w:sz w:val="28"/>
              </w:rPr>
            </w:pPr>
            <w:r>
              <w:rPr>
                <w:sz w:val="28"/>
              </w:rPr>
              <w:t>Проведение дней самоуправления с организацией и проведением обучающимися учебных занятий по физике, химии, биологии, технологии, информатике на базе общеобразовательных организацией, в которых созданы центры «Точка роста» и детские технопарки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«Кванториум».</w:t>
            </w:r>
          </w:p>
          <w:p w:rsidR="006268FC" w:rsidRDefault="00C40C53">
            <w:pPr>
              <w:pStyle w:val="TableParagraph"/>
              <w:numPr>
                <w:ilvl w:val="0"/>
                <w:numId w:val="4"/>
              </w:numPr>
              <w:tabs>
                <w:tab w:val="left" w:pos="679"/>
              </w:tabs>
              <w:spacing w:line="302" w:lineRule="exact"/>
              <w:ind w:left="679"/>
              <w:rPr>
                <w:sz w:val="28"/>
              </w:rPr>
            </w:pPr>
            <w:r>
              <w:rPr>
                <w:sz w:val="28"/>
              </w:rPr>
              <w:t>Закрепление наставнических пар из числа педагогических работников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</w:tbl>
    <w:p w:rsidR="006268FC" w:rsidRDefault="006268FC">
      <w:pPr>
        <w:spacing w:line="302" w:lineRule="exact"/>
        <w:rPr>
          <w:sz w:val="28"/>
        </w:rPr>
        <w:sectPr w:rsidR="006268FC">
          <w:pgSz w:w="16840" w:h="11910" w:orient="landscape"/>
          <w:pgMar w:top="1100" w:right="960" w:bottom="1000" w:left="920" w:header="0" w:footer="812" w:gutter="0"/>
          <w:cols w:space="720"/>
        </w:sect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544"/>
        <w:gridCol w:w="10170"/>
      </w:tblGrid>
      <w:tr w:rsidR="006268FC">
        <w:trPr>
          <w:trHeight w:val="965"/>
        </w:trPr>
        <w:tc>
          <w:tcPr>
            <w:tcW w:w="846" w:type="dxa"/>
          </w:tcPr>
          <w:p w:rsidR="006268FC" w:rsidRDefault="006268FC">
            <w:pPr>
              <w:pStyle w:val="TableParagraph"/>
              <w:rPr>
                <w:sz w:val="28"/>
              </w:rPr>
            </w:pPr>
          </w:p>
        </w:tc>
        <w:tc>
          <w:tcPr>
            <w:tcW w:w="3544" w:type="dxa"/>
          </w:tcPr>
          <w:p w:rsidR="006268FC" w:rsidRDefault="006268FC">
            <w:pPr>
              <w:pStyle w:val="TableParagraph"/>
              <w:rPr>
                <w:sz w:val="28"/>
              </w:rPr>
            </w:pP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tabs>
                <w:tab w:val="left" w:pos="3729"/>
              </w:tabs>
              <w:spacing w:line="320" w:lineRule="atLeast"/>
              <w:ind w:left="828" w:right="689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центров</w:t>
            </w:r>
            <w:r>
              <w:rPr>
                <w:sz w:val="28"/>
              </w:rPr>
              <w:tab/>
              <w:t>«IT-куб» и обучающихся общеобразовательных организаций, на базе которых созданы центры «Точка роста» и детские технопарки «Кванториум».</w:t>
            </w:r>
          </w:p>
        </w:tc>
      </w:tr>
      <w:tr w:rsidR="006268FC">
        <w:trPr>
          <w:trHeight w:val="1287"/>
        </w:trPr>
        <w:tc>
          <w:tcPr>
            <w:tcW w:w="846" w:type="dxa"/>
          </w:tcPr>
          <w:p w:rsidR="006268FC" w:rsidRDefault="00C40C53">
            <w:pPr>
              <w:pStyle w:val="TableParagraph"/>
              <w:ind w:left="228" w:right="218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544" w:type="dxa"/>
          </w:tcPr>
          <w:p w:rsidR="006268FC" w:rsidRDefault="00C40C53">
            <w:pPr>
              <w:pStyle w:val="TableParagraph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Методические вебинары</w:t>
            </w: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spacing w:line="320" w:lineRule="atLeast"/>
              <w:ind w:left="108" w:right="519"/>
              <w:rPr>
                <w:sz w:val="28"/>
              </w:rPr>
            </w:pPr>
            <w:r>
              <w:rPr>
                <w:sz w:val="28"/>
              </w:rPr>
              <w:t>Еженедельные вебинары по обмену практиками применения оборудования, которым оснащаются образовательные организации для реализации образовательных программ общего и дополнительного образования, по обмену опытом сетевого взаимодействия.</w:t>
            </w:r>
          </w:p>
        </w:tc>
      </w:tr>
      <w:tr w:rsidR="006268FC">
        <w:trPr>
          <w:trHeight w:val="1609"/>
        </w:trPr>
        <w:tc>
          <w:tcPr>
            <w:tcW w:w="846" w:type="dxa"/>
          </w:tcPr>
          <w:p w:rsidR="006268FC" w:rsidRDefault="00C40C53">
            <w:pPr>
              <w:pStyle w:val="TableParagraph"/>
              <w:ind w:left="228" w:right="218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544" w:type="dxa"/>
          </w:tcPr>
          <w:p w:rsidR="006268FC" w:rsidRDefault="00C40C53">
            <w:pPr>
              <w:pStyle w:val="TableParagraph"/>
              <w:ind w:left="186" w:right="175" w:hanging="1"/>
              <w:jc w:val="center"/>
              <w:rPr>
                <w:sz w:val="28"/>
              </w:rPr>
            </w:pPr>
            <w:r>
              <w:rPr>
                <w:sz w:val="28"/>
              </w:rPr>
              <w:t>Реализация программ повышения квалификации для педагогических работников</w:t>
            </w: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spacing w:line="320" w:lineRule="atLeast"/>
              <w:ind w:left="108" w:right="242"/>
              <w:rPr>
                <w:sz w:val="28"/>
              </w:rPr>
            </w:pPr>
            <w:r>
              <w:rPr>
                <w:sz w:val="28"/>
              </w:rPr>
              <w:t>Выявление профессиональных дефицитов педагогов образовательных организаций, на базе которых созданы центры «Точка роста», центры «IT-куб», детские технопарки «Кванториум», подготовка краткосрочных программ повышения квалификации (проектная деятельность, работа с обучающимися, организация дополнительного образования и пр.).</w:t>
            </w:r>
          </w:p>
        </w:tc>
      </w:tr>
      <w:tr w:rsidR="006268FC">
        <w:trPr>
          <w:trHeight w:val="3219"/>
        </w:trPr>
        <w:tc>
          <w:tcPr>
            <w:tcW w:w="846" w:type="dxa"/>
          </w:tcPr>
          <w:p w:rsidR="006268FC" w:rsidRDefault="00C40C53">
            <w:pPr>
              <w:pStyle w:val="TableParagraph"/>
              <w:ind w:left="228" w:right="218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544" w:type="dxa"/>
          </w:tcPr>
          <w:p w:rsidR="006268FC" w:rsidRDefault="00C40C53">
            <w:pPr>
              <w:pStyle w:val="TableParagraph"/>
              <w:ind w:left="143" w:right="131"/>
              <w:jc w:val="center"/>
              <w:rPr>
                <w:sz w:val="28"/>
              </w:rPr>
            </w:pPr>
            <w:r>
              <w:rPr>
                <w:sz w:val="28"/>
              </w:rPr>
              <w:t>Организация сетевого взаимодействия образовательных организаций</w:t>
            </w: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numPr>
                <w:ilvl w:val="0"/>
                <w:numId w:val="3"/>
              </w:numPr>
              <w:tabs>
                <w:tab w:val="left" w:pos="679"/>
              </w:tabs>
              <w:ind w:right="1034" w:hanging="360"/>
              <w:rPr>
                <w:sz w:val="28"/>
              </w:rPr>
            </w:pPr>
            <w:r>
              <w:rPr>
                <w:sz w:val="28"/>
              </w:rPr>
              <w:t xml:space="preserve">Утверждение регионального плана действий по развитию условий </w:t>
            </w:r>
            <w:r>
              <w:rPr>
                <w:spacing w:val="-5"/>
                <w:sz w:val="28"/>
              </w:rPr>
              <w:t xml:space="preserve">для </w:t>
            </w:r>
            <w:r>
              <w:rPr>
                <w:sz w:val="28"/>
              </w:rPr>
              <w:t>реализации образовательных программ общего и дополнительного образования в сетевой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форме.</w:t>
            </w:r>
          </w:p>
          <w:p w:rsidR="006268FC" w:rsidRDefault="00C40C53">
            <w:pPr>
              <w:pStyle w:val="TableParagraph"/>
              <w:numPr>
                <w:ilvl w:val="0"/>
                <w:numId w:val="3"/>
              </w:numPr>
              <w:tabs>
                <w:tab w:val="left" w:pos="679"/>
              </w:tabs>
              <w:ind w:right="255" w:hanging="360"/>
              <w:rPr>
                <w:sz w:val="28"/>
              </w:rPr>
            </w:pPr>
            <w:r>
              <w:rPr>
                <w:sz w:val="28"/>
              </w:rPr>
              <w:t>Формирование и утверждение региональных нормативных правовых актов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sz w:val="28"/>
              </w:rPr>
              <w:t>и методических документов по вопросам правового, финансового, нормативно-методического обеспечения деятельности образовательных организаций, реализующие сетевые образовательные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  <w:p w:rsidR="006268FC" w:rsidRDefault="00C40C53">
            <w:pPr>
              <w:pStyle w:val="TableParagraph"/>
              <w:numPr>
                <w:ilvl w:val="0"/>
                <w:numId w:val="3"/>
              </w:numPr>
              <w:tabs>
                <w:tab w:val="left" w:pos="679"/>
              </w:tabs>
              <w:spacing w:line="320" w:lineRule="atLeast"/>
              <w:ind w:right="745" w:hanging="360"/>
              <w:rPr>
                <w:sz w:val="28"/>
              </w:rPr>
            </w:pPr>
            <w:r>
              <w:rPr>
                <w:sz w:val="28"/>
              </w:rPr>
              <w:t>Проведение семинаров и совещаний, в том числе межведомственных, по вопросам нормативно-правового и организационно-методического обеспечения сетевого взаимодействия образовательных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</w:p>
        </w:tc>
      </w:tr>
      <w:tr w:rsidR="006268FC">
        <w:trPr>
          <w:trHeight w:val="1609"/>
        </w:trPr>
        <w:tc>
          <w:tcPr>
            <w:tcW w:w="846" w:type="dxa"/>
          </w:tcPr>
          <w:p w:rsidR="006268FC" w:rsidRDefault="00C40C53">
            <w:pPr>
              <w:pStyle w:val="TableParagraph"/>
              <w:ind w:left="228" w:right="218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544" w:type="dxa"/>
          </w:tcPr>
          <w:p w:rsidR="006268FC" w:rsidRDefault="00C40C53">
            <w:pPr>
              <w:pStyle w:val="TableParagraph"/>
              <w:ind w:left="944" w:right="134" w:hanging="780"/>
              <w:rPr>
                <w:sz w:val="28"/>
              </w:rPr>
            </w:pPr>
            <w:r>
              <w:rPr>
                <w:sz w:val="28"/>
              </w:rPr>
              <w:t>Демонстрация результатов обучающихся</w:t>
            </w: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numPr>
                <w:ilvl w:val="0"/>
                <w:numId w:val="2"/>
              </w:numPr>
              <w:tabs>
                <w:tab w:val="left" w:pos="679"/>
              </w:tabs>
              <w:ind w:right="213" w:hanging="360"/>
              <w:rPr>
                <w:sz w:val="28"/>
              </w:rPr>
            </w:pPr>
            <w:r>
              <w:rPr>
                <w:sz w:val="28"/>
              </w:rPr>
              <w:t>Формирование виртуальных экспозиций достижений обучающихся образовательных организаций, осваивающих образовательные программы с использованием инфраструктуры нацпроекта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«Образование»;</w:t>
            </w:r>
          </w:p>
          <w:p w:rsidR="006268FC" w:rsidRDefault="00C40C53">
            <w:pPr>
              <w:pStyle w:val="TableParagraph"/>
              <w:numPr>
                <w:ilvl w:val="0"/>
                <w:numId w:val="2"/>
              </w:numPr>
              <w:tabs>
                <w:tab w:val="left" w:pos="679"/>
              </w:tabs>
              <w:spacing w:line="320" w:lineRule="atLeast"/>
              <w:ind w:right="1988" w:hanging="360"/>
              <w:rPr>
                <w:sz w:val="28"/>
              </w:rPr>
            </w:pPr>
            <w:r>
              <w:rPr>
                <w:sz w:val="28"/>
              </w:rPr>
              <w:t>Проведение защиты творческих и интеллектуальных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проектов обучающихся, в том числе в дистанционном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формате.</w:t>
            </w:r>
          </w:p>
        </w:tc>
      </w:tr>
      <w:tr w:rsidR="006268FC">
        <w:trPr>
          <w:trHeight w:val="321"/>
        </w:trPr>
        <w:tc>
          <w:tcPr>
            <w:tcW w:w="846" w:type="dxa"/>
          </w:tcPr>
          <w:p w:rsidR="006268FC" w:rsidRDefault="00C40C53">
            <w:pPr>
              <w:pStyle w:val="TableParagraph"/>
              <w:spacing w:line="302" w:lineRule="exact"/>
              <w:ind w:left="228" w:right="218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544" w:type="dxa"/>
          </w:tcPr>
          <w:p w:rsidR="006268FC" w:rsidRDefault="00C40C53">
            <w:pPr>
              <w:pStyle w:val="TableParagraph"/>
              <w:spacing w:line="302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Демонстрация результатов</w:t>
            </w: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spacing w:line="302" w:lineRule="exact"/>
              <w:ind w:left="468"/>
              <w:rPr>
                <w:sz w:val="28"/>
              </w:rPr>
            </w:pPr>
            <w:r>
              <w:rPr>
                <w:sz w:val="28"/>
              </w:rPr>
              <w:t>1.Очные и дистанционные тренинги для педагогических работников, в том</w:t>
            </w:r>
          </w:p>
        </w:tc>
      </w:tr>
    </w:tbl>
    <w:p w:rsidR="006268FC" w:rsidRDefault="006268FC">
      <w:pPr>
        <w:spacing w:line="302" w:lineRule="exact"/>
        <w:rPr>
          <w:sz w:val="28"/>
        </w:rPr>
        <w:sectPr w:rsidR="006268FC">
          <w:pgSz w:w="16840" w:h="11910" w:orient="landscape"/>
          <w:pgMar w:top="1100" w:right="960" w:bottom="1000" w:left="920" w:header="0" w:footer="812" w:gutter="0"/>
          <w:cols w:space="720"/>
        </w:sect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544"/>
        <w:gridCol w:w="10170"/>
      </w:tblGrid>
      <w:tr w:rsidR="006268FC">
        <w:trPr>
          <w:trHeight w:val="1931"/>
        </w:trPr>
        <w:tc>
          <w:tcPr>
            <w:tcW w:w="846" w:type="dxa"/>
          </w:tcPr>
          <w:p w:rsidR="006268FC" w:rsidRDefault="006268FC">
            <w:pPr>
              <w:pStyle w:val="TableParagraph"/>
              <w:rPr>
                <w:sz w:val="26"/>
              </w:rPr>
            </w:pPr>
          </w:p>
        </w:tc>
        <w:tc>
          <w:tcPr>
            <w:tcW w:w="3544" w:type="dxa"/>
          </w:tcPr>
          <w:p w:rsidR="006268FC" w:rsidRDefault="00C40C53">
            <w:pPr>
              <w:pStyle w:val="TableParagraph"/>
              <w:ind w:left="143" w:right="131"/>
              <w:jc w:val="center"/>
              <w:rPr>
                <w:sz w:val="28"/>
              </w:rPr>
            </w:pPr>
            <w:r>
              <w:rPr>
                <w:sz w:val="28"/>
              </w:rPr>
              <w:t>педагогов и проведение мероприятий для повышения результативности педагогов</w:t>
            </w: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ind w:left="828" w:right="485"/>
              <w:rPr>
                <w:sz w:val="28"/>
              </w:rPr>
            </w:pPr>
            <w:r>
              <w:rPr>
                <w:sz w:val="28"/>
              </w:rPr>
              <w:t>числе по общим вопросам (профилактика профессионального выгорания, личностное развитие, мягкие навыки и пр.);</w:t>
            </w:r>
          </w:p>
          <w:p w:rsidR="006268FC" w:rsidRDefault="00C40C53">
            <w:pPr>
              <w:pStyle w:val="TableParagraph"/>
              <w:numPr>
                <w:ilvl w:val="0"/>
                <w:numId w:val="1"/>
              </w:numPr>
              <w:tabs>
                <w:tab w:val="left" w:pos="679"/>
              </w:tabs>
              <w:ind w:right="1959" w:hanging="360"/>
              <w:rPr>
                <w:sz w:val="28"/>
              </w:rPr>
            </w:pPr>
            <w:r>
              <w:rPr>
                <w:sz w:val="28"/>
              </w:rPr>
              <w:t>Проведение практических конференций по презентации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опыта педагогических работников и педагогических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проектов.</w:t>
            </w:r>
          </w:p>
          <w:p w:rsidR="006268FC" w:rsidRDefault="00C40C53">
            <w:pPr>
              <w:pStyle w:val="TableParagraph"/>
              <w:numPr>
                <w:ilvl w:val="0"/>
                <w:numId w:val="1"/>
              </w:numPr>
              <w:tabs>
                <w:tab w:val="left" w:pos="679"/>
              </w:tabs>
              <w:spacing w:line="320" w:lineRule="atLeast"/>
              <w:ind w:right="375" w:hanging="360"/>
              <w:rPr>
                <w:sz w:val="28"/>
              </w:rPr>
            </w:pPr>
            <w:r>
              <w:rPr>
                <w:sz w:val="28"/>
              </w:rPr>
              <w:t>Организация профессиональных конкурсов и олимпиад для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педагогических работников.</w:t>
            </w:r>
          </w:p>
        </w:tc>
      </w:tr>
    </w:tbl>
    <w:p w:rsidR="00C40C53" w:rsidRDefault="00C40C53"/>
    <w:sectPr w:rsidR="00C40C53">
      <w:pgSz w:w="16840" w:h="11910" w:orient="landscape"/>
      <w:pgMar w:top="1100" w:right="960" w:bottom="1000" w:left="920" w:header="0" w:footer="8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D01" w:rsidRDefault="00575D01">
      <w:r>
        <w:separator/>
      </w:r>
    </w:p>
  </w:endnote>
  <w:endnote w:type="continuationSeparator" w:id="0">
    <w:p w:rsidR="00575D01" w:rsidRDefault="0057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C53" w:rsidRDefault="00C40C53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7.8pt;margin-top:786.3pt;width:18pt;height:15.3pt;z-index:-16500224;mso-position-horizontal-relative:page;mso-position-vertical-relative:page" filled="f" stroked="f">
          <v:textbox inset="0,0,0,0">
            <w:txbxContent>
              <w:p w:rsidR="00C40C53" w:rsidRDefault="00C40C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D4BBC">
                  <w:rPr>
                    <w:noProof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C53" w:rsidRDefault="00C40C53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pt;margin-top:539.7pt;width:18pt;height:15.3pt;z-index:-16499712;mso-position-horizontal-relative:page;mso-position-vertical-relative:page" filled="f" stroked="f">
          <v:textbox inset="0,0,0,0">
            <w:txbxContent>
              <w:p w:rsidR="00C40C53" w:rsidRDefault="00C40C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D4BBC">
                  <w:rPr>
                    <w:noProof/>
                    <w:sz w:val="24"/>
                  </w:rPr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D01" w:rsidRDefault="00575D01">
      <w:r>
        <w:separator/>
      </w:r>
    </w:p>
  </w:footnote>
  <w:footnote w:type="continuationSeparator" w:id="0">
    <w:p w:rsidR="00575D01" w:rsidRDefault="00575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71BB"/>
    <w:multiLevelType w:val="hybridMultilevel"/>
    <w:tmpl w:val="DA7ED120"/>
    <w:lvl w:ilvl="0" w:tplc="4AEA7E22">
      <w:start w:val="1"/>
      <w:numFmt w:val="decimal"/>
      <w:lvlText w:val="%1."/>
      <w:lvlJc w:val="left"/>
      <w:pPr>
        <w:ind w:left="828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41A6D14">
      <w:numFmt w:val="bullet"/>
      <w:lvlText w:val="•"/>
      <w:lvlJc w:val="left"/>
      <w:pPr>
        <w:ind w:left="1754" w:hanging="211"/>
      </w:pPr>
      <w:rPr>
        <w:rFonts w:hint="default"/>
        <w:lang w:val="ru-RU" w:eastAsia="en-US" w:bidi="ar-SA"/>
      </w:rPr>
    </w:lvl>
    <w:lvl w:ilvl="2" w:tplc="F94CA0F0">
      <w:numFmt w:val="bullet"/>
      <w:lvlText w:val="•"/>
      <w:lvlJc w:val="left"/>
      <w:pPr>
        <w:ind w:left="2688" w:hanging="211"/>
      </w:pPr>
      <w:rPr>
        <w:rFonts w:hint="default"/>
        <w:lang w:val="ru-RU" w:eastAsia="en-US" w:bidi="ar-SA"/>
      </w:rPr>
    </w:lvl>
    <w:lvl w:ilvl="3" w:tplc="98660B1E">
      <w:numFmt w:val="bullet"/>
      <w:lvlText w:val="•"/>
      <w:lvlJc w:val="left"/>
      <w:pPr>
        <w:ind w:left="3622" w:hanging="211"/>
      </w:pPr>
      <w:rPr>
        <w:rFonts w:hint="default"/>
        <w:lang w:val="ru-RU" w:eastAsia="en-US" w:bidi="ar-SA"/>
      </w:rPr>
    </w:lvl>
    <w:lvl w:ilvl="4" w:tplc="DABE5B74">
      <w:numFmt w:val="bullet"/>
      <w:lvlText w:val="•"/>
      <w:lvlJc w:val="left"/>
      <w:pPr>
        <w:ind w:left="4556" w:hanging="211"/>
      </w:pPr>
      <w:rPr>
        <w:rFonts w:hint="default"/>
        <w:lang w:val="ru-RU" w:eastAsia="en-US" w:bidi="ar-SA"/>
      </w:rPr>
    </w:lvl>
    <w:lvl w:ilvl="5" w:tplc="EC4CB96A">
      <w:numFmt w:val="bullet"/>
      <w:lvlText w:val="•"/>
      <w:lvlJc w:val="left"/>
      <w:pPr>
        <w:ind w:left="5490" w:hanging="211"/>
      </w:pPr>
      <w:rPr>
        <w:rFonts w:hint="default"/>
        <w:lang w:val="ru-RU" w:eastAsia="en-US" w:bidi="ar-SA"/>
      </w:rPr>
    </w:lvl>
    <w:lvl w:ilvl="6" w:tplc="B122DC74">
      <w:numFmt w:val="bullet"/>
      <w:lvlText w:val="•"/>
      <w:lvlJc w:val="left"/>
      <w:pPr>
        <w:ind w:left="6424" w:hanging="211"/>
      </w:pPr>
      <w:rPr>
        <w:rFonts w:hint="default"/>
        <w:lang w:val="ru-RU" w:eastAsia="en-US" w:bidi="ar-SA"/>
      </w:rPr>
    </w:lvl>
    <w:lvl w:ilvl="7" w:tplc="E0024DA6">
      <w:numFmt w:val="bullet"/>
      <w:lvlText w:val="•"/>
      <w:lvlJc w:val="left"/>
      <w:pPr>
        <w:ind w:left="7358" w:hanging="211"/>
      </w:pPr>
      <w:rPr>
        <w:rFonts w:hint="default"/>
        <w:lang w:val="ru-RU" w:eastAsia="en-US" w:bidi="ar-SA"/>
      </w:rPr>
    </w:lvl>
    <w:lvl w:ilvl="8" w:tplc="55EA8778">
      <w:numFmt w:val="bullet"/>
      <w:lvlText w:val="•"/>
      <w:lvlJc w:val="left"/>
      <w:pPr>
        <w:ind w:left="8292" w:hanging="211"/>
      </w:pPr>
      <w:rPr>
        <w:rFonts w:hint="default"/>
        <w:lang w:val="ru-RU" w:eastAsia="en-US" w:bidi="ar-SA"/>
      </w:rPr>
    </w:lvl>
  </w:abstractNum>
  <w:abstractNum w:abstractNumId="1" w15:restartNumberingAfterBreak="0">
    <w:nsid w:val="07045959"/>
    <w:multiLevelType w:val="hybridMultilevel"/>
    <w:tmpl w:val="F7E49060"/>
    <w:lvl w:ilvl="0" w:tplc="4A726402">
      <w:start w:val="2"/>
      <w:numFmt w:val="decimal"/>
      <w:lvlText w:val="%1."/>
      <w:lvlJc w:val="left"/>
      <w:pPr>
        <w:ind w:left="828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65AE892">
      <w:numFmt w:val="bullet"/>
      <w:lvlText w:val="•"/>
      <w:lvlJc w:val="left"/>
      <w:pPr>
        <w:ind w:left="1754" w:hanging="211"/>
      </w:pPr>
      <w:rPr>
        <w:rFonts w:hint="default"/>
        <w:lang w:val="ru-RU" w:eastAsia="en-US" w:bidi="ar-SA"/>
      </w:rPr>
    </w:lvl>
    <w:lvl w:ilvl="2" w:tplc="E2323B88">
      <w:numFmt w:val="bullet"/>
      <w:lvlText w:val="•"/>
      <w:lvlJc w:val="left"/>
      <w:pPr>
        <w:ind w:left="2688" w:hanging="211"/>
      </w:pPr>
      <w:rPr>
        <w:rFonts w:hint="default"/>
        <w:lang w:val="ru-RU" w:eastAsia="en-US" w:bidi="ar-SA"/>
      </w:rPr>
    </w:lvl>
    <w:lvl w:ilvl="3" w:tplc="4D564BD4">
      <w:numFmt w:val="bullet"/>
      <w:lvlText w:val="•"/>
      <w:lvlJc w:val="left"/>
      <w:pPr>
        <w:ind w:left="3622" w:hanging="211"/>
      </w:pPr>
      <w:rPr>
        <w:rFonts w:hint="default"/>
        <w:lang w:val="ru-RU" w:eastAsia="en-US" w:bidi="ar-SA"/>
      </w:rPr>
    </w:lvl>
    <w:lvl w:ilvl="4" w:tplc="5C58FFA8">
      <w:numFmt w:val="bullet"/>
      <w:lvlText w:val="•"/>
      <w:lvlJc w:val="left"/>
      <w:pPr>
        <w:ind w:left="4556" w:hanging="211"/>
      </w:pPr>
      <w:rPr>
        <w:rFonts w:hint="default"/>
        <w:lang w:val="ru-RU" w:eastAsia="en-US" w:bidi="ar-SA"/>
      </w:rPr>
    </w:lvl>
    <w:lvl w:ilvl="5" w:tplc="8C8662C4">
      <w:numFmt w:val="bullet"/>
      <w:lvlText w:val="•"/>
      <w:lvlJc w:val="left"/>
      <w:pPr>
        <w:ind w:left="5490" w:hanging="211"/>
      </w:pPr>
      <w:rPr>
        <w:rFonts w:hint="default"/>
        <w:lang w:val="ru-RU" w:eastAsia="en-US" w:bidi="ar-SA"/>
      </w:rPr>
    </w:lvl>
    <w:lvl w:ilvl="6" w:tplc="8AC41FE4">
      <w:numFmt w:val="bullet"/>
      <w:lvlText w:val="•"/>
      <w:lvlJc w:val="left"/>
      <w:pPr>
        <w:ind w:left="6424" w:hanging="211"/>
      </w:pPr>
      <w:rPr>
        <w:rFonts w:hint="default"/>
        <w:lang w:val="ru-RU" w:eastAsia="en-US" w:bidi="ar-SA"/>
      </w:rPr>
    </w:lvl>
    <w:lvl w:ilvl="7" w:tplc="D666A30C">
      <w:numFmt w:val="bullet"/>
      <w:lvlText w:val="•"/>
      <w:lvlJc w:val="left"/>
      <w:pPr>
        <w:ind w:left="7358" w:hanging="211"/>
      </w:pPr>
      <w:rPr>
        <w:rFonts w:hint="default"/>
        <w:lang w:val="ru-RU" w:eastAsia="en-US" w:bidi="ar-SA"/>
      </w:rPr>
    </w:lvl>
    <w:lvl w:ilvl="8" w:tplc="743826CE">
      <w:numFmt w:val="bullet"/>
      <w:lvlText w:val="•"/>
      <w:lvlJc w:val="left"/>
      <w:pPr>
        <w:ind w:left="8292" w:hanging="211"/>
      </w:pPr>
      <w:rPr>
        <w:rFonts w:hint="default"/>
        <w:lang w:val="ru-RU" w:eastAsia="en-US" w:bidi="ar-SA"/>
      </w:rPr>
    </w:lvl>
  </w:abstractNum>
  <w:abstractNum w:abstractNumId="2" w15:restartNumberingAfterBreak="0">
    <w:nsid w:val="10CE68F2"/>
    <w:multiLevelType w:val="hybridMultilevel"/>
    <w:tmpl w:val="B3A8CEAC"/>
    <w:lvl w:ilvl="0" w:tplc="52669816">
      <w:numFmt w:val="bullet"/>
      <w:lvlText w:val=""/>
      <w:lvlJc w:val="left"/>
      <w:pPr>
        <w:ind w:left="221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7C26CAC">
      <w:numFmt w:val="bullet"/>
      <w:lvlText w:val="•"/>
      <w:lvlJc w:val="left"/>
      <w:pPr>
        <w:ind w:left="1214" w:hanging="224"/>
      </w:pPr>
      <w:rPr>
        <w:rFonts w:hint="default"/>
        <w:lang w:val="ru-RU" w:eastAsia="en-US" w:bidi="ar-SA"/>
      </w:rPr>
    </w:lvl>
    <w:lvl w:ilvl="2" w:tplc="82D00D2C">
      <w:numFmt w:val="bullet"/>
      <w:lvlText w:val="•"/>
      <w:lvlJc w:val="left"/>
      <w:pPr>
        <w:ind w:left="2209" w:hanging="224"/>
      </w:pPr>
      <w:rPr>
        <w:rFonts w:hint="default"/>
        <w:lang w:val="ru-RU" w:eastAsia="en-US" w:bidi="ar-SA"/>
      </w:rPr>
    </w:lvl>
    <w:lvl w:ilvl="3" w:tplc="CA6E72F4">
      <w:numFmt w:val="bullet"/>
      <w:lvlText w:val="•"/>
      <w:lvlJc w:val="left"/>
      <w:pPr>
        <w:ind w:left="3203" w:hanging="224"/>
      </w:pPr>
      <w:rPr>
        <w:rFonts w:hint="default"/>
        <w:lang w:val="ru-RU" w:eastAsia="en-US" w:bidi="ar-SA"/>
      </w:rPr>
    </w:lvl>
    <w:lvl w:ilvl="4" w:tplc="62801F8A">
      <w:numFmt w:val="bullet"/>
      <w:lvlText w:val="•"/>
      <w:lvlJc w:val="left"/>
      <w:pPr>
        <w:ind w:left="4198" w:hanging="224"/>
      </w:pPr>
      <w:rPr>
        <w:rFonts w:hint="default"/>
        <w:lang w:val="ru-RU" w:eastAsia="en-US" w:bidi="ar-SA"/>
      </w:rPr>
    </w:lvl>
    <w:lvl w:ilvl="5" w:tplc="748A3E22">
      <w:numFmt w:val="bullet"/>
      <w:lvlText w:val="•"/>
      <w:lvlJc w:val="left"/>
      <w:pPr>
        <w:ind w:left="5193" w:hanging="224"/>
      </w:pPr>
      <w:rPr>
        <w:rFonts w:hint="default"/>
        <w:lang w:val="ru-RU" w:eastAsia="en-US" w:bidi="ar-SA"/>
      </w:rPr>
    </w:lvl>
    <w:lvl w:ilvl="6" w:tplc="F52E9750">
      <w:numFmt w:val="bullet"/>
      <w:lvlText w:val="•"/>
      <w:lvlJc w:val="left"/>
      <w:pPr>
        <w:ind w:left="6187" w:hanging="224"/>
      </w:pPr>
      <w:rPr>
        <w:rFonts w:hint="default"/>
        <w:lang w:val="ru-RU" w:eastAsia="en-US" w:bidi="ar-SA"/>
      </w:rPr>
    </w:lvl>
    <w:lvl w:ilvl="7" w:tplc="65A28CD4">
      <w:numFmt w:val="bullet"/>
      <w:lvlText w:val="•"/>
      <w:lvlJc w:val="left"/>
      <w:pPr>
        <w:ind w:left="7182" w:hanging="224"/>
      </w:pPr>
      <w:rPr>
        <w:rFonts w:hint="default"/>
        <w:lang w:val="ru-RU" w:eastAsia="en-US" w:bidi="ar-SA"/>
      </w:rPr>
    </w:lvl>
    <w:lvl w:ilvl="8" w:tplc="35DC9E8A">
      <w:numFmt w:val="bullet"/>
      <w:lvlText w:val="•"/>
      <w:lvlJc w:val="left"/>
      <w:pPr>
        <w:ind w:left="8176" w:hanging="224"/>
      </w:pPr>
      <w:rPr>
        <w:rFonts w:hint="default"/>
        <w:lang w:val="ru-RU" w:eastAsia="en-US" w:bidi="ar-SA"/>
      </w:rPr>
    </w:lvl>
  </w:abstractNum>
  <w:abstractNum w:abstractNumId="3" w15:restartNumberingAfterBreak="0">
    <w:nsid w:val="19EA5706"/>
    <w:multiLevelType w:val="hybridMultilevel"/>
    <w:tmpl w:val="A552D21C"/>
    <w:lvl w:ilvl="0" w:tplc="F7DA2D0C">
      <w:start w:val="1"/>
      <w:numFmt w:val="decimal"/>
      <w:lvlText w:val="%1."/>
      <w:lvlJc w:val="left"/>
      <w:pPr>
        <w:ind w:left="828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FEA4052">
      <w:numFmt w:val="bullet"/>
      <w:lvlText w:val="•"/>
      <w:lvlJc w:val="left"/>
      <w:pPr>
        <w:ind w:left="1754" w:hanging="211"/>
      </w:pPr>
      <w:rPr>
        <w:rFonts w:hint="default"/>
        <w:lang w:val="ru-RU" w:eastAsia="en-US" w:bidi="ar-SA"/>
      </w:rPr>
    </w:lvl>
    <w:lvl w:ilvl="2" w:tplc="1DAA5B24">
      <w:numFmt w:val="bullet"/>
      <w:lvlText w:val="•"/>
      <w:lvlJc w:val="left"/>
      <w:pPr>
        <w:ind w:left="2688" w:hanging="211"/>
      </w:pPr>
      <w:rPr>
        <w:rFonts w:hint="default"/>
        <w:lang w:val="ru-RU" w:eastAsia="en-US" w:bidi="ar-SA"/>
      </w:rPr>
    </w:lvl>
    <w:lvl w:ilvl="3" w:tplc="CE38E440">
      <w:numFmt w:val="bullet"/>
      <w:lvlText w:val="•"/>
      <w:lvlJc w:val="left"/>
      <w:pPr>
        <w:ind w:left="3622" w:hanging="211"/>
      </w:pPr>
      <w:rPr>
        <w:rFonts w:hint="default"/>
        <w:lang w:val="ru-RU" w:eastAsia="en-US" w:bidi="ar-SA"/>
      </w:rPr>
    </w:lvl>
    <w:lvl w:ilvl="4" w:tplc="13C26802">
      <w:numFmt w:val="bullet"/>
      <w:lvlText w:val="•"/>
      <w:lvlJc w:val="left"/>
      <w:pPr>
        <w:ind w:left="4556" w:hanging="211"/>
      </w:pPr>
      <w:rPr>
        <w:rFonts w:hint="default"/>
        <w:lang w:val="ru-RU" w:eastAsia="en-US" w:bidi="ar-SA"/>
      </w:rPr>
    </w:lvl>
    <w:lvl w:ilvl="5" w:tplc="A09C2F22">
      <w:numFmt w:val="bullet"/>
      <w:lvlText w:val="•"/>
      <w:lvlJc w:val="left"/>
      <w:pPr>
        <w:ind w:left="5490" w:hanging="211"/>
      </w:pPr>
      <w:rPr>
        <w:rFonts w:hint="default"/>
        <w:lang w:val="ru-RU" w:eastAsia="en-US" w:bidi="ar-SA"/>
      </w:rPr>
    </w:lvl>
    <w:lvl w:ilvl="6" w:tplc="A2CA9F10">
      <w:numFmt w:val="bullet"/>
      <w:lvlText w:val="•"/>
      <w:lvlJc w:val="left"/>
      <w:pPr>
        <w:ind w:left="6424" w:hanging="211"/>
      </w:pPr>
      <w:rPr>
        <w:rFonts w:hint="default"/>
        <w:lang w:val="ru-RU" w:eastAsia="en-US" w:bidi="ar-SA"/>
      </w:rPr>
    </w:lvl>
    <w:lvl w:ilvl="7" w:tplc="D868C6BE">
      <w:numFmt w:val="bullet"/>
      <w:lvlText w:val="•"/>
      <w:lvlJc w:val="left"/>
      <w:pPr>
        <w:ind w:left="7358" w:hanging="211"/>
      </w:pPr>
      <w:rPr>
        <w:rFonts w:hint="default"/>
        <w:lang w:val="ru-RU" w:eastAsia="en-US" w:bidi="ar-SA"/>
      </w:rPr>
    </w:lvl>
    <w:lvl w:ilvl="8" w:tplc="172C4B4E">
      <w:numFmt w:val="bullet"/>
      <w:lvlText w:val="•"/>
      <w:lvlJc w:val="left"/>
      <w:pPr>
        <w:ind w:left="8292" w:hanging="211"/>
      </w:pPr>
      <w:rPr>
        <w:rFonts w:hint="default"/>
        <w:lang w:val="ru-RU" w:eastAsia="en-US" w:bidi="ar-SA"/>
      </w:rPr>
    </w:lvl>
  </w:abstractNum>
  <w:abstractNum w:abstractNumId="4" w15:restartNumberingAfterBreak="0">
    <w:nsid w:val="331A17A9"/>
    <w:multiLevelType w:val="hybridMultilevel"/>
    <w:tmpl w:val="C38EB29E"/>
    <w:lvl w:ilvl="0" w:tplc="EF4E2488">
      <w:start w:val="1"/>
      <w:numFmt w:val="decimal"/>
      <w:lvlText w:val="%1."/>
      <w:lvlJc w:val="left"/>
      <w:pPr>
        <w:ind w:left="828" w:hanging="211"/>
      </w:pPr>
      <w:rPr>
        <w:rFonts w:ascii="Times New Roman" w:eastAsia="Times New Roman" w:hAnsi="Times New Roman" w:cs="Times New Roman" w:hint="default"/>
        <w:spacing w:val="-5"/>
        <w:w w:val="100"/>
        <w:sz w:val="26"/>
        <w:szCs w:val="26"/>
        <w:lang w:val="ru-RU" w:eastAsia="en-US" w:bidi="ar-SA"/>
      </w:rPr>
    </w:lvl>
    <w:lvl w:ilvl="1" w:tplc="BC409942">
      <w:numFmt w:val="bullet"/>
      <w:lvlText w:val="•"/>
      <w:lvlJc w:val="left"/>
      <w:pPr>
        <w:ind w:left="1754" w:hanging="211"/>
      </w:pPr>
      <w:rPr>
        <w:rFonts w:hint="default"/>
        <w:lang w:val="ru-RU" w:eastAsia="en-US" w:bidi="ar-SA"/>
      </w:rPr>
    </w:lvl>
    <w:lvl w:ilvl="2" w:tplc="1C983EB8">
      <w:numFmt w:val="bullet"/>
      <w:lvlText w:val="•"/>
      <w:lvlJc w:val="left"/>
      <w:pPr>
        <w:ind w:left="2688" w:hanging="211"/>
      </w:pPr>
      <w:rPr>
        <w:rFonts w:hint="default"/>
        <w:lang w:val="ru-RU" w:eastAsia="en-US" w:bidi="ar-SA"/>
      </w:rPr>
    </w:lvl>
    <w:lvl w:ilvl="3" w:tplc="6C06BE80">
      <w:numFmt w:val="bullet"/>
      <w:lvlText w:val="•"/>
      <w:lvlJc w:val="left"/>
      <w:pPr>
        <w:ind w:left="3622" w:hanging="211"/>
      </w:pPr>
      <w:rPr>
        <w:rFonts w:hint="default"/>
        <w:lang w:val="ru-RU" w:eastAsia="en-US" w:bidi="ar-SA"/>
      </w:rPr>
    </w:lvl>
    <w:lvl w:ilvl="4" w:tplc="C37E53CA">
      <w:numFmt w:val="bullet"/>
      <w:lvlText w:val="•"/>
      <w:lvlJc w:val="left"/>
      <w:pPr>
        <w:ind w:left="4556" w:hanging="211"/>
      </w:pPr>
      <w:rPr>
        <w:rFonts w:hint="default"/>
        <w:lang w:val="ru-RU" w:eastAsia="en-US" w:bidi="ar-SA"/>
      </w:rPr>
    </w:lvl>
    <w:lvl w:ilvl="5" w:tplc="D990F14A">
      <w:numFmt w:val="bullet"/>
      <w:lvlText w:val="•"/>
      <w:lvlJc w:val="left"/>
      <w:pPr>
        <w:ind w:left="5490" w:hanging="211"/>
      </w:pPr>
      <w:rPr>
        <w:rFonts w:hint="default"/>
        <w:lang w:val="ru-RU" w:eastAsia="en-US" w:bidi="ar-SA"/>
      </w:rPr>
    </w:lvl>
    <w:lvl w:ilvl="6" w:tplc="2702D9EC">
      <w:numFmt w:val="bullet"/>
      <w:lvlText w:val="•"/>
      <w:lvlJc w:val="left"/>
      <w:pPr>
        <w:ind w:left="6424" w:hanging="211"/>
      </w:pPr>
      <w:rPr>
        <w:rFonts w:hint="default"/>
        <w:lang w:val="ru-RU" w:eastAsia="en-US" w:bidi="ar-SA"/>
      </w:rPr>
    </w:lvl>
    <w:lvl w:ilvl="7" w:tplc="B81C7E90">
      <w:numFmt w:val="bullet"/>
      <w:lvlText w:val="•"/>
      <w:lvlJc w:val="left"/>
      <w:pPr>
        <w:ind w:left="7358" w:hanging="211"/>
      </w:pPr>
      <w:rPr>
        <w:rFonts w:hint="default"/>
        <w:lang w:val="ru-RU" w:eastAsia="en-US" w:bidi="ar-SA"/>
      </w:rPr>
    </w:lvl>
    <w:lvl w:ilvl="8" w:tplc="C340F964">
      <w:numFmt w:val="bullet"/>
      <w:lvlText w:val="•"/>
      <w:lvlJc w:val="left"/>
      <w:pPr>
        <w:ind w:left="8292" w:hanging="211"/>
      </w:pPr>
      <w:rPr>
        <w:rFonts w:hint="default"/>
        <w:lang w:val="ru-RU" w:eastAsia="en-US" w:bidi="ar-SA"/>
      </w:rPr>
    </w:lvl>
  </w:abstractNum>
  <w:abstractNum w:abstractNumId="5" w15:restartNumberingAfterBreak="0">
    <w:nsid w:val="35BE78FE"/>
    <w:multiLevelType w:val="hybridMultilevel"/>
    <w:tmpl w:val="D4320268"/>
    <w:lvl w:ilvl="0" w:tplc="A99C6460">
      <w:start w:val="1"/>
      <w:numFmt w:val="decimal"/>
      <w:lvlText w:val="%1."/>
      <w:lvlJc w:val="left"/>
      <w:pPr>
        <w:ind w:left="828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5D423B6">
      <w:numFmt w:val="bullet"/>
      <w:lvlText w:val="•"/>
      <w:lvlJc w:val="left"/>
      <w:pPr>
        <w:ind w:left="1754" w:hanging="211"/>
      </w:pPr>
      <w:rPr>
        <w:rFonts w:hint="default"/>
        <w:lang w:val="ru-RU" w:eastAsia="en-US" w:bidi="ar-SA"/>
      </w:rPr>
    </w:lvl>
    <w:lvl w:ilvl="2" w:tplc="73749B9C">
      <w:numFmt w:val="bullet"/>
      <w:lvlText w:val="•"/>
      <w:lvlJc w:val="left"/>
      <w:pPr>
        <w:ind w:left="2688" w:hanging="211"/>
      </w:pPr>
      <w:rPr>
        <w:rFonts w:hint="default"/>
        <w:lang w:val="ru-RU" w:eastAsia="en-US" w:bidi="ar-SA"/>
      </w:rPr>
    </w:lvl>
    <w:lvl w:ilvl="3" w:tplc="4EFA1E30">
      <w:numFmt w:val="bullet"/>
      <w:lvlText w:val="•"/>
      <w:lvlJc w:val="left"/>
      <w:pPr>
        <w:ind w:left="3622" w:hanging="211"/>
      </w:pPr>
      <w:rPr>
        <w:rFonts w:hint="default"/>
        <w:lang w:val="ru-RU" w:eastAsia="en-US" w:bidi="ar-SA"/>
      </w:rPr>
    </w:lvl>
    <w:lvl w:ilvl="4" w:tplc="86CE20FC">
      <w:numFmt w:val="bullet"/>
      <w:lvlText w:val="•"/>
      <w:lvlJc w:val="left"/>
      <w:pPr>
        <w:ind w:left="4556" w:hanging="211"/>
      </w:pPr>
      <w:rPr>
        <w:rFonts w:hint="default"/>
        <w:lang w:val="ru-RU" w:eastAsia="en-US" w:bidi="ar-SA"/>
      </w:rPr>
    </w:lvl>
    <w:lvl w:ilvl="5" w:tplc="CF767786">
      <w:numFmt w:val="bullet"/>
      <w:lvlText w:val="•"/>
      <w:lvlJc w:val="left"/>
      <w:pPr>
        <w:ind w:left="5490" w:hanging="211"/>
      </w:pPr>
      <w:rPr>
        <w:rFonts w:hint="default"/>
        <w:lang w:val="ru-RU" w:eastAsia="en-US" w:bidi="ar-SA"/>
      </w:rPr>
    </w:lvl>
    <w:lvl w:ilvl="6" w:tplc="EA14C3F8">
      <w:numFmt w:val="bullet"/>
      <w:lvlText w:val="•"/>
      <w:lvlJc w:val="left"/>
      <w:pPr>
        <w:ind w:left="6424" w:hanging="211"/>
      </w:pPr>
      <w:rPr>
        <w:rFonts w:hint="default"/>
        <w:lang w:val="ru-RU" w:eastAsia="en-US" w:bidi="ar-SA"/>
      </w:rPr>
    </w:lvl>
    <w:lvl w:ilvl="7" w:tplc="A072D590">
      <w:numFmt w:val="bullet"/>
      <w:lvlText w:val="•"/>
      <w:lvlJc w:val="left"/>
      <w:pPr>
        <w:ind w:left="7358" w:hanging="211"/>
      </w:pPr>
      <w:rPr>
        <w:rFonts w:hint="default"/>
        <w:lang w:val="ru-RU" w:eastAsia="en-US" w:bidi="ar-SA"/>
      </w:rPr>
    </w:lvl>
    <w:lvl w:ilvl="8" w:tplc="A790B19A">
      <w:numFmt w:val="bullet"/>
      <w:lvlText w:val="•"/>
      <w:lvlJc w:val="left"/>
      <w:pPr>
        <w:ind w:left="8292" w:hanging="211"/>
      </w:pPr>
      <w:rPr>
        <w:rFonts w:hint="default"/>
        <w:lang w:val="ru-RU" w:eastAsia="en-US" w:bidi="ar-SA"/>
      </w:rPr>
    </w:lvl>
  </w:abstractNum>
  <w:abstractNum w:abstractNumId="6" w15:restartNumberingAfterBreak="0">
    <w:nsid w:val="512D0004"/>
    <w:multiLevelType w:val="hybridMultilevel"/>
    <w:tmpl w:val="6A7EFB90"/>
    <w:lvl w:ilvl="0" w:tplc="7DD6E7E2">
      <w:start w:val="1"/>
      <w:numFmt w:val="decimal"/>
      <w:lvlText w:val="%1."/>
      <w:lvlJc w:val="left"/>
      <w:pPr>
        <w:ind w:left="4108" w:hanging="21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5AA01592">
      <w:numFmt w:val="bullet"/>
      <w:lvlText w:val="•"/>
      <w:lvlJc w:val="left"/>
      <w:pPr>
        <w:ind w:left="4706" w:hanging="211"/>
      </w:pPr>
      <w:rPr>
        <w:rFonts w:hint="default"/>
        <w:lang w:val="ru-RU" w:eastAsia="en-US" w:bidi="ar-SA"/>
      </w:rPr>
    </w:lvl>
    <w:lvl w:ilvl="2" w:tplc="CA36201C">
      <w:numFmt w:val="bullet"/>
      <w:lvlText w:val="•"/>
      <w:lvlJc w:val="left"/>
      <w:pPr>
        <w:ind w:left="5313" w:hanging="211"/>
      </w:pPr>
      <w:rPr>
        <w:rFonts w:hint="default"/>
        <w:lang w:val="ru-RU" w:eastAsia="en-US" w:bidi="ar-SA"/>
      </w:rPr>
    </w:lvl>
    <w:lvl w:ilvl="3" w:tplc="53A2F094">
      <w:numFmt w:val="bullet"/>
      <w:lvlText w:val="•"/>
      <w:lvlJc w:val="left"/>
      <w:pPr>
        <w:ind w:left="5919" w:hanging="211"/>
      </w:pPr>
      <w:rPr>
        <w:rFonts w:hint="default"/>
        <w:lang w:val="ru-RU" w:eastAsia="en-US" w:bidi="ar-SA"/>
      </w:rPr>
    </w:lvl>
    <w:lvl w:ilvl="4" w:tplc="1EF88CE4">
      <w:numFmt w:val="bullet"/>
      <w:lvlText w:val="•"/>
      <w:lvlJc w:val="left"/>
      <w:pPr>
        <w:ind w:left="6526" w:hanging="211"/>
      </w:pPr>
      <w:rPr>
        <w:rFonts w:hint="default"/>
        <w:lang w:val="ru-RU" w:eastAsia="en-US" w:bidi="ar-SA"/>
      </w:rPr>
    </w:lvl>
    <w:lvl w:ilvl="5" w:tplc="A0C41BBE">
      <w:numFmt w:val="bullet"/>
      <w:lvlText w:val="•"/>
      <w:lvlJc w:val="left"/>
      <w:pPr>
        <w:ind w:left="7133" w:hanging="211"/>
      </w:pPr>
      <w:rPr>
        <w:rFonts w:hint="default"/>
        <w:lang w:val="ru-RU" w:eastAsia="en-US" w:bidi="ar-SA"/>
      </w:rPr>
    </w:lvl>
    <w:lvl w:ilvl="6" w:tplc="C62E54DC">
      <w:numFmt w:val="bullet"/>
      <w:lvlText w:val="•"/>
      <w:lvlJc w:val="left"/>
      <w:pPr>
        <w:ind w:left="7739" w:hanging="211"/>
      </w:pPr>
      <w:rPr>
        <w:rFonts w:hint="default"/>
        <w:lang w:val="ru-RU" w:eastAsia="en-US" w:bidi="ar-SA"/>
      </w:rPr>
    </w:lvl>
    <w:lvl w:ilvl="7" w:tplc="F8C654C6">
      <w:numFmt w:val="bullet"/>
      <w:lvlText w:val="•"/>
      <w:lvlJc w:val="left"/>
      <w:pPr>
        <w:ind w:left="8346" w:hanging="211"/>
      </w:pPr>
      <w:rPr>
        <w:rFonts w:hint="default"/>
        <w:lang w:val="ru-RU" w:eastAsia="en-US" w:bidi="ar-SA"/>
      </w:rPr>
    </w:lvl>
    <w:lvl w:ilvl="8" w:tplc="92C04C8C">
      <w:numFmt w:val="bullet"/>
      <w:lvlText w:val="•"/>
      <w:lvlJc w:val="left"/>
      <w:pPr>
        <w:ind w:left="8952" w:hanging="211"/>
      </w:pPr>
      <w:rPr>
        <w:rFonts w:hint="default"/>
        <w:lang w:val="ru-RU" w:eastAsia="en-US" w:bidi="ar-SA"/>
      </w:rPr>
    </w:lvl>
  </w:abstractNum>
  <w:abstractNum w:abstractNumId="7" w15:restartNumberingAfterBreak="0">
    <w:nsid w:val="7A3938BA"/>
    <w:multiLevelType w:val="hybridMultilevel"/>
    <w:tmpl w:val="08447F3E"/>
    <w:lvl w:ilvl="0" w:tplc="F2D46E10">
      <w:start w:val="1"/>
      <w:numFmt w:val="decimal"/>
      <w:lvlText w:val="%1."/>
      <w:lvlJc w:val="left"/>
      <w:pPr>
        <w:ind w:left="828" w:hanging="211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C3229184">
      <w:numFmt w:val="bullet"/>
      <w:lvlText w:val="•"/>
      <w:lvlJc w:val="left"/>
      <w:pPr>
        <w:ind w:left="1754" w:hanging="211"/>
      </w:pPr>
      <w:rPr>
        <w:rFonts w:hint="default"/>
        <w:lang w:val="ru-RU" w:eastAsia="en-US" w:bidi="ar-SA"/>
      </w:rPr>
    </w:lvl>
    <w:lvl w:ilvl="2" w:tplc="175467AA">
      <w:numFmt w:val="bullet"/>
      <w:lvlText w:val="•"/>
      <w:lvlJc w:val="left"/>
      <w:pPr>
        <w:ind w:left="2688" w:hanging="211"/>
      </w:pPr>
      <w:rPr>
        <w:rFonts w:hint="default"/>
        <w:lang w:val="ru-RU" w:eastAsia="en-US" w:bidi="ar-SA"/>
      </w:rPr>
    </w:lvl>
    <w:lvl w:ilvl="3" w:tplc="82A698C8">
      <w:numFmt w:val="bullet"/>
      <w:lvlText w:val="•"/>
      <w:lvlJc w:val="left"/>
      <w:pPr>
        <w:ind w:left="3622" w:hanging="211"/>
      </w:pPr>
      <w:rPr>
        <w:rFonts w:hint="default"/>
        <w:lang w:val="ru-RU" w:eastAsia="en-US" w:bidi="ar-SA"/>
      </w:rPr>
    </w:lvl>
    <w:lvl w:ilvl="4" w:tplc="979E0C9A">
      <w:numFmt w:val="bullet"/>
      <w:lvlText w:val="•"/>
      <w:lvlJc w:val="left"/>
      <w:pPr>
        <w:ind w:left="4556" w:hanging="211"/>
      </w:pPr>
      <w:rPr>
        <w:rFonts w:hint="default"/>
        <w:lang w:val="ru-RU" w:eastAsia="en-US" w:bidi="ar-SA"/>
      </w:rPr>
    </w:lvl>
    <w:lvl w:ilvl="5" w:tplc="DE2263C2">
      <w:numFmt w:val="bullet"/>
      <w:lvlText w:val="•"/>
      <w:lvlJc w:val="left"/>
      <w:pPr>
        <w:ind w:left="5490" w:hanging="211"/>
      </w:pPr>
      <w:rPr>
        <w:rFonts w:hint="default"/>
        <w:lang w:val="ru-RU" w:eastAsia="en-US" w:bidi="ar-SA"/>
      </w:rPr>
    </w:lvl>
    <w:lvl w:ilvl="6" w:tplc="9AC28212">
      <w:numFmt w:val="bullet"/>
      <w:lvlText w:val="•"/>
      <w:lvlJc w:val="left"/>
      <w:pPr>
        <w:ind w:left="6424" w:hanging="211"/>
      </w:pPr>
      <w:rPr>
        <w:rFonts w:hint="default"/>
        <w:lang w:val="ru-RU" w:eastAsia="en-US" w:bidi="ar-SA"/>
      </w:rPr>
    </w:lvl>
    <w:lvl w:ilvl="7" w:tplc="8F0E791A">
      <w:numFmt w:val="bullet"/>
      <w:lvlText w:val="•"/>
      <w:lvlJc w:val="left"/>
      <w:pPr>
        <w:ind w:left="7358" w:hanging="211"/>
      </w:pPr>
      <w:rPr>
        <w:rFonts w:hint="default"/>
        <w:lang w:val="ru-RU" w:eastAsia="en-US" w:bidi="ar-SA"/>
      </w:rPr>
    </w:lvl>
    <w:lvl w:ilvl="8" w:tplc="5C883D9E">
      <w:numFmt w:val="bullet"/>
      <w:lvlText w:val="•"/>
      <w:lvlJc w:val="left"/>
      <w:pPr>
        <w:ind w:left="8292" w:hanging="21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268FC"/>
    <w:rsid w:val="000C6410"/>
    <w:rsid w:val="00575D01"/>
    <w:rsid w:val="006268FC"/>
    <w:rsid w:val="00AD4BBC"/>
    <w:rsid w:val="00C40C53"/>
    <w:rsid w:val="00E8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8DA200D"/>
  <w15:docId w15:val="{66D4F8C7-225A-4813-A9CA-F356F8AA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" w:right="67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0" w:hanging="21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yperlink" Target="mailto:Ivanov-ii@primer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hyperlink" Target="mailto:Ivanov-ii@primer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Ivanov-ii@primer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youtube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Ivanov-ii@prim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13194</Words>
  <Characters>75209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АМР</dc:creator>
  <cp:lastModifiedBy>User</cp:lastModifiedBy>
  <cp:revision>3</cp:revision>
  <dcterms:created xsi:type="dcterms:W3CDTF">2021-11-25T08:42:00Z</dcterms:created>
  <dcterms:modified xsi:type="dcterms:W3CDTF">2021-11-25T09:37:00Z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2021-11-25T00:00:00Z</vt:filetime>
  </property>
</Properties>
</file>