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5CC" w:rsidRPr="004E78D7" w:rsidRDefault="007775CC" w:rsidP="007775C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78D7">
        <w:rPr>
          <w:rFonts w:ascii="Times New Roman" w:hAnsi="Times New Roman"/>
          <w:b/>
          <w:sz w:val="24"/>
          <w:szCs w:val="24"/>
        </w:rPr>
        <w:t>РАЗДЕЛ 4. КАЛЕНДАРНО - ТЕМАТИЧЕСКОЕ ПЛАНИРОВАНИЕ.</w:t>
      </w:r>
      <w:r>
        <w:rPr>
          <w:rFonts w:ascii="Times New Roman" w:hAnsi="Times New Roman"/>
          <w:b/>
          <w:sz w:val="24"/>
          <w:szCs w:val="24"/>
        </w:rPr>
        <w:t xml:space="preserve"> 10 класс </w:t>
      </w:r>
    </w:p>
    <w:p w:rsidR="007775CC" w:rsidRPr="007E42B5" w:rsidRDefault="007775CC" w:rsidP="007775C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49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567"/>
        <w:gridCol w:w="5102"/>
        <w:gridCol w:w="1134"/>
        <w:gridCol w:w="1134"/>
        <w:gridCol w:w="1419"/>
      </w:tblGrid>
      <w:tr w:rsidR="007775CC" w:rsidRPr="007E42B5" w:rsidTr="00B44E2B">
        <w:trPr>
          <w:trHeight w:val="330"/>
        </w:trPr>
        <w:tc>
          <w:tcPr>
            <w:tcW w:w="1702" w:type="dxa"/>
            <w:gridSpan w:val="2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 xml:space="preserve">№ </w:t>
            </w:r>
            <w:proofErr w:type="spellStart"/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proofErr w:type="spellStart"/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2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1134" w:type="dxa"/>
          </w:tcPr>
          <w:p w:rsidR="007775CC" w:rsidRDefault="007775CC" w:rsidP="00B44E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  <w:p w:rsidR="007775CC" w:rsidRPr="007E42B5" w:rsidRDefault="007775CC" w:rsidP="00B44E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план</w:t>
            </w:r>
          </w:p>
        </w:tc>
        <w:tc>
          <w:tcPr>
            <w:tcW w:w="1419" w:type="dxa"/>
          </w:tcPr>
          <w:p w:rsidR="007775CC" w:rsidRDefault="007775CC" w:rsidP="00B44E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Дата </w:t>
            </w:r>
          </w:p>
          <w:p w:rsidR="007775CC" w:rsidRDefault="007775CC" w:rsidP="00B44E2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факт</w:t>
            </w:r>
          </w:p>
        </w:tc>
      </w:tr>
      <w:tr w:rsidR="007775CC" w:rsidRPr="007E42B5" w:rsidTr="00B44E2B">
        <w:trPr>
          <w:trHeight w:val="278"/>
        </w:trPr>
        <w:tc>
          <w:tcPr>
            <w:tcW w:w="1135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67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/>
                <w:sz w:val="28"/>
                <w:szCs w:val="28"/>
              </w:rPr>
              <w:t>1.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/>
                <w:sz w:val="28"/>
                <w:szCs w:val="28"/>
              </w:rPr>
              <w:t>Вводное занятие.</w:t>
            </w:r>
          </w:p>
        </w:tc>
        <w:tc>
          <w:tcPr>
            <w:tcW w:w="1134" w:type="dxa"/>
            <w:shd w:val="clear" w:color="auto" w:fill="auto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3.09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67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/>
                <w:bCs/>
                <w:sz w:val="28"/>
                <w:szCs w:val="28"/>
              </w:rPr>
              <w:t>Текстовые задачи и техника их решения.</w:t>
            </w:r>
          </w:p>
        </w:tc>
        <w:tc>
          <w:tcPr>
            <w:tcW w:w="1134" w:type="dxa"/>
            <w:shd w:val="clear" w:color="auto" w:fill="auto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10.09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292"/>
        </w:trPr>
        <w:tc>
          <w:tcPr>
            <w:tcW w:w="1135" w:type="dxa"/>
          </w:tcPr>
          <w:p w:rsidR="007775CC" w:rsidRPr="004848EF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>3 – 7</w:t>
            </w:r>
          </w:p>
        </w:tc>
        <w:tc>
          <w:tcPr>
            <w:tcW w:w="6803" w:type="dxa"/>
            <w:gridSpan w:val="3"/>
          </w:tcPr>
          <w:p w:rsidR="007775CC" w:rsidRPr="004848EF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Задачи на составление уравнений.                             5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75CC" w:rsidRPr="007E42B5" w:rsidTr="00B44E2B">
        <w:trPr>
          <w:trHeight w:val="70"/>
        </w:trPr>
        <w:tc>
          <w:tcPr>
            <w:tcW w:w="1135" w:type="dxa"/>
            <w:vMerge w:val="restart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Задачи на составление уравнений.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17.09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292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Задачи на составление систем уравнений.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 xml:space="preserve">1 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24.09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292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Решение задач на составление уравнений.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1.10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Решение задач на составление систем уравнений.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241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ind w:left="34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Решение задач на составление уравнений и систем уравнений.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15.10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</w:tcPr>
          <w:p w:rsidR="007775CC" w:rsidRPr="004848EF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>8 – 12</w:t>
            </w:r>
          </w:p>
        </w:tc>
        <w:tc>
          <w:tcPr>
            <w:tcW w:w="6803" w:type="dxa"/>
            <w:gridSpan w:val="3"/>
          </w:tcPr>
          <w:p w:rsidR="007775CC" w:rsidRPr="004848EF" w:rsidRDefault="007775CC" w:rsidP="00B44E2B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Задачи на движение.                                        5</w:t>
            </w:r>
          </w:p>
        </w:tc>
        <w:tc>
          <w:tcPr>
            <w:tcW w:w="1134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75CC" w:rsidRPr="007E42B5" w:rsidTr="00B44E2B">
        <w:trPr>
          <w:trHeight w:val="122"/>
        </w:trPr>
        <w:tc>
          <w:tcPr>
            <w:tcW w:w="1135" w:type="dxa"/>
            <w:vMerge w:val="restart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459"/>
                <w:tab w:val="left" w:pos="884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8.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459"/>
                <w:tab w:val="left" w:pos="884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>Движение по реке.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  <w:r w:rsidRPr="00564364">
              <w:rPr>
                <w:rFonts w:ascii="Times New Roman" w:hAnsi="Times New Roman"/>
                <w:bCs/>
                <w:sz w:val="28"/>
                <w:szCs w:val="28"/>
              </w:rPr>
              <w:t>22.10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182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pStyle w:val="a0"/>
              <w:tabs>
                <w:tab w:val="left" w:pos="70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>Задачи на движение в противоположных направлениях.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12.11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459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pStyle w:val="a0"/>
              <w:tabs>
                <w:tab w:val="left" w:pos="70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 xml:space="preserve">Задачи на движения навстречу друг другу. 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19.11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233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60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>Задачи на движение в одном направлении.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26.11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12.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Решение задач на движение.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3.12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</w:tcPr>
          <w:p w:rsidR="007775CC" w:rsidRPr="004848EF" w:rsidRDefault="007775CC" w:rsidP="00B44E2B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>13 – 17</w:t>
            </w:r>
          </w:p>
        </w:tc>
        <w:tc>
          <w:tcPr>
            <w:tcW w:w="6803" w:type="dxa"/>
            <w:gridSpan w:val="3"/>
          </w:tcPr>
          <w:p w:rsidR="007775CC" w:rsidRPr="004848EF" w:rsidRDefault="007775CC" w:rsidP="00B44E2B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</w:t>
            </w:r>
            <w:r w:rsidRPr="004848E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</w:t>
            </w: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Задачи на работу.                                                5</w:t>
            </w:r>
          </w:p>
        </w:tc>
        <w:tc>
          <w:tcPr>
            <w:tcW w:w="1134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 w:val="restart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13.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pStyle w:val="a0"/>
              <w:tabs>
                <w:tab w:val="left" w:pos="70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 xml:space="preserve">Понятие работы.  Алгоритм решения задач на работу 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10.12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14.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>Понятие производительности.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17.12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15.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Задачи на совместную работу.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24.12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97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16.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pStyle w:val="a0"/>
              <w:tabs>
                <w:tab w:val="left" w:pos="707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 xml:space="preserve">Задачи на бассейн, заполняемый одновременно разными трубами. 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14.01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17.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Решение задач на работу.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21.01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101"/>
        </w:trPr>
        <w:tc>
          <w:tcPr>
            <w:tcW w:w="1135" w:type="dxa"/>
          </w:tcPr>
          <w:p w:rsidR="007775CC" w:rsidRPr="004848EF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>18 - 23</w:t>
            </w:r>
          </w:p>
        </w:tc>
        <w:tc>
          <w:tcPr>
            <w:tcW w:w="6803" w:type="dxa"/>
            <w:gridSpan w:val="3"/>
          </w:tcPr>
          <w:p w:rsidR="007775CC" w:rsidRPr="004848EF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 Задачи на проценты.                       </w:t>
            </w:r>
            <w:r w:rsidRPr="004848EF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         </w:t>
            </w: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6</w:t>
            </w:r>
          </w:p>
        </w:tc>
        <w:tc>
          <w:tcPr>
            <w:tcW w:w="1134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 w:val="restart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18.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pStyle w:val="a0"/>
              <w:tabs>
                <w:tab w:val="left" w:pos="707"/>
              </w:tabs>
              <w:spacing w:after="0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>Понятие процента. Различные виды задач на проценты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28.01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19.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>Решение задач на применение основных понятий о процентах.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4.02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20.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sz w:val="28"/>
                <w:szCs w:val="28"/>
              </w:rPr>
              <w:t>Формулы расчета процентов.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11.02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21.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eastAsia="Times New Roman" w:hAnsi="Times New Roman"/>
                <w:sz w:val="28"/>
                <w:szCs w:val="28"/>
              </w:rPr>
              <w:t>Проценты в окружающем мире.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18.02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22.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pStyle w:val="1"/>
              <w:numPr>
                <w:ilvl w:val="0"/>
                <w:numId w:val="0"/>
              </w:numPr>
              <w:spacing w:before="0" w:after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7E42B5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Проценты в банковской системе.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25.02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101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sz w:val="28"/>
                <w:szCs w:val="28"/>
              </w:rPr>
              <w:t>23.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E42B5">
              <w:rPr>
                <w:rStyle w:val="a5"/>
                <w:rFonts w:ascii="Times New Roman" w:hAnsi="Times New Roman"/>
                <w:b w:val="0"/>
                <w:sz w:val="28"/>
                <w:szCs w:val="28"/>
              </w:rPr>
              <w:t xml:space="preserve"> Разные задачи на проценты.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4.03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</w:tcPr>
          <w:p w:rsidR="007775CC" w:rsidRPr="004848EF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>24 - 28</w:t>
            </w:r>
          </w:p>
        </w:tc>
        <w:tc>
          <w:tcPr>
            <w:tcW w:w="6803" w:type="dxa"/>
            <w:gridSpan w:val="3"/>
          </w:tcPr>
          <w:p w:rsidR="007775CC" w:rsidRPr="004848EF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Задачи на смеси, сплавы, растворы.                    5</w:t>
            </w:r>
          </w:p>
        </w:tc>
        <w:tc>
          <w:tcPr>
            <w:tcW w:w="1134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 w:val="restart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24.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Понятие концентрации.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11.03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25.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Задачи на концентрацию, сплавы.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18.03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26.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Задачи на смеси, сплавы, растворы.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25.03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27.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Задачи на смеси, сплавы, растворы.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28.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Решение задач на смеси, сплавы, растворы.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 w:rsidRPr="0056436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216"/>
        </w:trPr>
        <w:tc>
          <w:tcPr>
            <w:tcW w:w="1135" w:type="dxa"/>
          </w:tcPr>
          <w:p w:rsidR="007775CC" w:rsidRPr="004848EF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>29 - 34</w:t>
            </w:r>
          </w:p>
        </w:tc>
        <w:tc>
          <w:tcPr>
            <w:tcW w:w="6803" w:type="dxa"/>
            <w:gridSpan w:val="3"/>
          </w:tcPr>
          <w:p w:rsidR="007775CC" w:rsidRPr="004848EF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Разные виды текстовых задач.                             6</w:t>
            </w:r>
          </w:p>
        </w:tc>
        <w:tc>
          <w:tcPr>
            <w:tcW w:w="1134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</w:tr>
      <w:tr w:rsidR="007775CC" w:rsidRPr="007E42B5" w:rsidTr="00B44E2B">
        <w:trPr>
          <w:trHeight w:val="332"/>
        </w:trPr>
        <w:tc>
          <w:tcPr>
            <w:tcW w:w="1135" w:type="dxa"/>
            <w:vMerge w:val="restart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29.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Задачи на смеси, сплавы и растворы.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 w:rsidRPr="00564364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30.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Задачи на работу.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31.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 xml:space="preserve">Задачи на движение.                                              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56436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32.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 xml:space="preserve">Задачи на проценты.                                          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  <w:r w:rsidRPr="0056436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F254B8">
              <w:rPr>
                <w:rFonts w:ascii="Times New Roman" w:hAnsi="Times New Roman"/>
                <w:b/>
                <w:bCs/>
                <w:sz w:val="28"/>
                <w:szCs w:val="28"/>
              </w:rPr>
              <w:t>33.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Решение текстовых задач.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564364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  <w:vMerge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7775CC" w:rsidRPr="00F254B8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5102" w:type="dxa"/>
          </w:tcPr>
          <w:p w:rsidR="007775CC" w:rsidRPr="007E42B5" w:rsidRDefault="007775CC" w:rsidP="00B44E2B">
            <w:pPr>
              <w:tabs>
                <w:tab w:val="left" w:pos="884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Решение текстовых задач.</w:t>
            </w:r>
          </w:p>
        </w:tc>
        <w:tc>
          <w:tcPr>
            <w:tcW w:w="1134" w:type="dxa"/>
          </w:tcPr>
          <w:p w:rsidR="007775CC" w:rsidRPr="007E42B5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E42B5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7775CC" w:rsidRPr="00564364" w:rsidRDefault="007775CC" w:rsidP="00B44E2B">
            <w:pPr>
              <w:rPr>
                <w:rFonts w:ascii="Times New Roman" w:hAnsi="Times New Roman"/>
                <w:sz w:val="28"/>
                <w:szCs w:val="28"/>
              </w:rPr>
            </w:pPr>
            <w:r w:rsidRPr="00564364">
              <w:rPr>
                <w:rFonts w:ascii="Times New Roman" w:hAnsi="Times New Roman"/>
                <w:sz w:val="28"/>
                <w:szCs w:val="28"/>
              </w:rPr>
              <w:t>27.05</w:t>
            </w:r>
          </w:p>
        </w:tc>
        <w:tc>
          <w:tcPr>
            <w:tcW w:w="1419" w:type="dxa"/>
          </w:tcPr>
          <w:p w:rsidR="007775CC" w:rsidRDefault="007775CC" w:rsidP="00B44E2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5CC" w:rsidRPr="007E42B5" w:rsidTr="00B44E2B">
        <w:trPr>
          <w:trHeight w:val="309"/>
        </w:trPr>
        <w:tc>
          <w:tcPr>
            <w:tcW w:w="1135" w:type="dxa"/>
          </w:tcPr>
          <w:p w:rsidR="007775CC" w:rsidRPr="004848EF" w:rsidRDefault="007775CC" w:rsidP="00B44E2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Cs/>
                <w:sz w:val="28"/>
                <w:szCs w:val="28"/>
              </w:rPr>
              <w:t>35.</w:t>
            </w:r>
          </w:p>
        </w:tc>
        <w:tc>
          <w:tcPr>
            <w:tcW w:w="6803" w:type="dxa"/>
            <w:gridSpan w:val="3"/>
          </w:tcPr>
          <w:p w:rsidR="007775CC" w:rsidRPr="004848EF" w:rsidRDefault="007775CC" w:rsidP="00B44E2B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Итоговое  занятие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       1</w:t>
            </w:r>
            <w:r w:rsidRPr="004848E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1134" w:type="dxa"/>
          </w:tcPr>
          <w:p w:rsidR="007775CC" w:rsidRPr="001E30DC" w:rsidRDefault="007775CC" w:rsidP="00B44E2B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419" w:type="dxa"/>
          </w:tcPr>
          <w:p w:rsidR="007775CC" w:rsidRDefault="007775CC" w:rsidP="00B44E2B">
            <w:pPr>
              <w:tabs>
                <w:tab w:val="left" w:pos="884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75CC" w:rsidRPr="007E42B5" w:rsidRDefault="007775CC" w:rsidP="007775C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775CC" w:rsidRDefault="007775CC" w:rsidP="007775CC">
      <w:pPr>
        <w:overflowPunct w:val="0"/>
        <w:autoSpaceDN w:val="0"/>
        <w:adjustRightInd w:val="0"/>
        <w:spacing w:before="28" w:after="0" w:line="100" w:lineRule="atLeast"/>
        <w:jc w:val="both"/>
        <w:textAlignment w:val="baseline"/>
        <w:rPr>
          <w:rFonts w:ascii="Times New Roman" w:eastAsia="Times New Roman" w:hAnsi="Times New Roman"/>
          <w:kern w:val="1"/>
          <w:szCs w:val="20"/>
          <w:lang w:eastAsia="ar-SA"/>
        </w:rPr>
        <w:sectPr w:rsidR="007775CC" w:rsidSect="004474D2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C57CCB" w:rsidRDefault="00C57CCB" w:rsidP="007775CC"/>
    <w:sectPr w:rsidR="00C57CCB" w:rsidSect="00C57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MS Mincho"/>
    <w:charset w:val="8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C7DE7"/>
    <w:multiLevelType w:val="hybridMultilevel"/>
    <w:tmpl w:val="9D36AD50"/>
    <w:lvl w:ilvl="0" w:tplc="FA02EA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775CC"/>
    <w:rsid w:val="007775CC"/>
    <w:rsid w:val="00845701"/>
    <w:rsid w:val="00C5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C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0"/>
    <w:link w:val="10"/>
    <w:qFormat/>
    <w:rsid w:val="007775CC"/>
    <w:pPr>
      <w:keepNext/>
      <w:widowControl w:val="0"/>
      <w:numPr>
        <w:numId w:val="7"/>
      </w:numPr>
      <w:suppressAutoHyphens/>
      <w:spacing w:before="240" w:after="120" w:line="240" w:lineRule="auto"/>
      <w:outlineLvl w:val="0"/>
    </w:pPr>
    <w:rPr>
      <w:rFonts w:ascii="Liberation Serif" w:eastAsia="DejaVu Sans" w:hAnsi="Liberation Serif" w:cs="DejaVu Sans"/>
      <w:b/>
      <w:bCs/>
      <w:kern w:val="1"/>
      <w:sz w:val="48"/>
      <w:szCs w:val="48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775CC"/>
    <w:rPr>
      <w:rFonts w:ascii="Liberation Serif" w:eastAsia="DejaVu Sans" w:hAnsi="Liberation Serif" w:cs="DejaVu Sans"/>
      <w:b/>
      <w:bCs/>
      <w:kern w:val="1"/>
      <w:sz w:val="48"/>
      <w:szCs w:val="48"/>
      <w:lang/>
    </w:rPr>
  </w:style>
  <w:style w:type="paragraph" w:styleId="a0">
    <w:name w:val="Body Text"/>
    <w:basedOn w:val="a"/>
    <w:link w:val="a4"/>
    <w:rsid w:val="007775CC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/>
    </w:rPr>
  </w:style>
  <w:style w:type="character" w:customStyle="1" w:styleId="a4">
    <w:name w:val="Основной текст Знак"/>
    <w:basedOn w:val="a1"/>
    <w:link w:val="a0"/>
    <w:rsid w:val="007775CC"/>
    <w:rPr>
      <w:rFonts w:ascii="Liberation Serif" w:eastAsia="DejaVu Sans" w:hAnsi="Liberation Serif" w:cs="Times New Roman"/>
      <w:kern w:val="1"/>
      <w:sz w:val="24"/>
      <w:szCs w:val="24"/>
      <w:lang/>
    </w:rPr>
  </w:style>
  <w:style w:type="character" w:styleId="a5">
    <w:name w:val="Strong"/>
    <w:uiPriority w:val="22"/>
    <w:qFormat/>
    <w:rsid w:val="007775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2187</Characters>
  <Application>Microsoft Office Word</Application>
  <DocSecurity>0</DocSecurity>
  <Lines>18</Lines>
  <Paragraphs>5</Paragraphs>
  <ScaleCrop>false</ScaleCrop>
  <Company>Reanimator Extreme Edition</Company>
  <LinksUpToDate>false</LinksUpToDate>
  <CharactersWithSpaces>2565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2019-09-04T19:13:00Z</dcterms:created>
  <dcterms:modified xsi:type="dcterms:W3CDTF">2019-09-04T19:14:00Z</dcterms:modified>
</cp:coreProperties>
</file>